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Instructions-Tool #07 - AI Practice Prompt Sheet (Ages 7–12) 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Teacher,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Tool #07 — AI Practice Prompt Sheet (Ages 7–12) teaches young learners how to talk to AI the right way. This tool includes a simple script that helps children explain their confusion, ask better questions, and check their understanding by restating what they learned.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THIS TOOL IS</w:t>
      </w:r>
      <w:r w:rsidDel="00000000" w:rsidR="00000000" w:rsidRPr="00000000">
        <w:rPr>
          <w:rtl w:val="0"/>
        </w:rPr>
        <w:br w:type="textWrapping"/>
        <w:t xml:space="preserve">This tool is a printable + Google Form prompt sheet that guides students to:</w:t>
        <w:br w:type="textWrapping"/>
        <w:t xml:space="preserve">• describe what they understand  </w:t>
        <w:br w:type="textWrapping"/>
        <w:t xml:space="preserve">• describe what confuses them  </w:t>
        <w:br w:type="textWrapping"/>
        <w:t xml:space="preserve">• ask clear questions  </w:t>
        <w:br w:type="textWrapping"/>
        <w:t xml:space="preserve">• restate the answer in their own words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It is designed to make AI a safe, clear, thinking-support tool.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AI CANNOT READ MINDS</w:t>
      </w:r>
      <w:r w:rsidDel="00000000" w:rsidR="00000000" w:rsidRPr="00000000">
        <w:rPr>
          <w:rtl w:val="0"/>
        </w:rPr>
        <w:br w:type="textWrapping"/>
        <w:t xml:space="preserve">Please emphasize:</w:t>
        <w:br w:type="textWrapping"/>
        <w:t xml:space="preserve">• Students MUST explain what feels unclear.  </w:t>
        <w:br w:type="textWrapping"/>
        <w:t xml:space="preserve">• AI cannot guess what they are thinking.  </w:t>
        <w:br w:type="textWrapping"/>
        <w:t xml:space="preserve">• Honest, simple words work best.  </w:t>
        <w:br w:type="textWrapping"/>
        <w:t xml:space="preserve">• Reformulation (“Say it back in your own words”) is required.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IT MATTERS</w:t>
      </w:r>
      <w:r w:rsidDel="00000000" w:rsidR="00000000" w:rsidRPr="00000000">
        <w:rPr>
          <w:rtl w:val="0"/>
        </w:rPr>
        <w:br w:type="textWrapping"/>
        <w:t xml:space="preserve">This tool helps students:</w:t>
        <w:br w:type="textWrapping"/>
        <w:t xml:space="preserve">• learn how to ask strong questions  </w:t>
        <w:br w:type="textWrapping"/>
        <w:t xml:space="preserve">• build confidence when using AI  </w:t>
        <w:br w:type="textWrapping"/>
        <w:t xml:space="preserve">• clarify confusion early  </w:t>
        <w:br w:type="textWrapping"/>
        <w:t xml:space="preserve">• strengthen understanding through reformulation  </w:t>
        <w:br w:type="textWrapping"/>
        <w:t xml:space="preserve">• become more independent learners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HOW TO START A CONVERSATION WITH AI</w:t>
      </w:r>
      <w:r w:rsidDel="00000000" w:rsidR="00000000" w:rsidRPr="00000000">
        <w:rPr>
          <w:rtl w:val="0"/>
        </w:rPr>
        <w:br w:type="textWrapping"/>
        <w:t xml:space="preserve">Students can begin with:</w:t>
        <w:br w:type="textWrapping"/>
        <w:t xml:space="preserve">• “I’m confused about this part…”  </w:t>
        <w:br w:type="textWrapping"/>
        <w:t xml:space="preserve">• “Here is what I understand so far…”  </w:t>
        <w:br w:type="textWrapping"/>
        <w:t xml:space="preserve">• “Here is the part that feels tricky…”  </w:t>
        <w:br w:type="textWrapping"/>
        <w:t xml:space="preserve">• “Can you explain this in simple words?”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WHEN TO USE THIS TOOL</w:t>
      </w:r>
      <w:r w:rsidDel="00000000" w:rsidR="00000000" w:rsidRPr="00000000">
        <w:rPr>
          <w:rtl w:val="0"/>
        </w:rPr>
        <w:br w:type="textWrapping"/>
        <w:t xml:space="preserve">Use it anytime a learner is stuck:</w:t>
        <w:br w:type="textWrapping"/>
        <w:t xml:space="preserve">• homework  </w:t>
        <w:br w:type="textWrapping"/>
        <w:t xml:space="preserve">• reading assignments  </w:t>
        <w:br w:type="textWrapping"/>
        <w:t xml:space="preserve">• math problems  </w:t>
        <w:br w:type="textWrapping"/>
        <w:t xml:space="preserve">• science topics  </w:t>
        <w:br w:type="textWrapping"/>
        <w:t xml:space="preserve">• classroom projects  </w:t>
        <w:br w:type="textWrapping"/>
        <w:t xml:space="preserve">• personal research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BREAKING DOWN CONFUSION</w:t>
      </w:r>
      <w:r w:rsidDel="00000000" w:rsidR="00000000" w:rsidRPr="00000000">
        <w:rPr>
          <w:rtl w:val="0"/>
        </w:rPr>
        <w:br w:type="textWrapping"/>
        <w:t xml:space="preserve">Teach learners to:</w:t>
        <w:br w:type="textWrapping"/>
        <w:t xml:space="preserve">• share what they DO understand  </w:t>
        <w:br w:type="textWrapping"/>
        <w:t xml:space="preserve">• share what they DO NOT understand  </w:t>
        <w:br w:type="textWrapping"/>
        <w:t xml:space="preserve">• ask one clear question at a time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REFORMULATION PRACTICE</w:t>
      </w:r>
      <w:r w:rsidDel="00000000" w:rsidR="00000000" w:rsidRPr="00000000">
        <w:rPr>
          <w:rtl w:val="0"/>
        </w:rPr>
        <w:br w:type="textWrapping"/>
        <w:t xml:space="preserve">After AI explains something, students should respond:</w:t>
        <w:br w:type="textWrapping"/>
        <w:t xml:space="preserve">• “Let me tell you what I think it means…”  </w:t>
        <w:br w:type="textWrapping"/>
        <w:t xml:space="preserve">• “Here is my version of the explanation…”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This confirms real understanding.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TEACHER GUIDANCE</w:t>
      </w:r>
      <w:r w:rsidDel="00000000" w:rsidR="00000000" w:rsidRPr="00000000">
        <w:rPr>
          <w:rtl w:val="0"/>
        </w:rPr>
        <w:br w:type="textWrapping"/>
        <w:t xml:space="preserve">• Model how YOU talk to AI.  </w:t>
        <w:br w:type="textWrapping"/>
        <w:t xml:space="preserve">• Show students how to restate AI’s answer.  </w:t>
        <w:br w:type="textWrapping"/>
        <w:t xml:space="preserve">• Encourage simple, honest language.  </w:t>
        <w:br w:type="textWrapping"/>
        <w:t xml:space="preserve">• Keep the activity fun and low-pressure.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</w:t>
      </w:r>
      <w:r w:rsidDel="00000000" w:rsidR="00000000" w:rsidRPr="00000000">
        <w:rPr>
          <w:rtl w:val="0"/>
        </w:rPr>
        <w:br w:type="textWrapping"/>
        <w:t xml:space="preserve">ClearMethodIQ teaches young learners how to communicate clearly and think confidently using structured learning tools.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GENIUS TAGLINE</w:t>
      </w:r>
      <w:r w:rsidDel="00000000" w:rsidR="00000000" w:rsidRPr="00000000">
        <w:rPr>
          <w:rtl w:val="0"/>
        </w:rPr>
        <w:br w:type="textWrapping"/>
        <w:t xml:space="preserve">Find the GENIUS method for learning anything at www.clearmethodiq.com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  <w:r w:rsidDel="00000000" w:rsidR="00000000" w:rsidRPr="00000000">
        <w:rPr>
          <w:rtl w:val="0"/>
        </w:rPr>
        <w:br w:type="textWrapping"/>
        <w:t xml:space="preserve">Studies show:</w:t>
        <w:br w:type="textWrapping"/>
        <w:t xml:space="preserve">• Teaching learners to ask better questions improves comprehension.  </w:t>
        <w:br w:type="textWrapping"/>
        <w:t xml:space="preserve">• Defining confusion increases metacognition and learning accuracy.  </w:t>
        <w:br w:type="textWrapping"/>
        <w:t xml:space="preserve">• Reformulation strengthens long-term understanding.  </w:t>
        <w:br w:type="textWrapping"/>
        <w:t xml:space="preserve">• Digital literacy grows when students learn how to guide AI with clear communication.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gkklRXpKnp4REiv6tJtif5RlAQ==">CgMxLjA4AHIhMUcwTnoyV0ZTNDVueTA0R2V0Y1VJeTBoUGNITlN5d21Q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