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24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5tkjkwbotybu" w:id="0"/>
      <w:bookmarkEnd w:id="0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Instruction File – Tool #20: Reformulation (Ages 7–12)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This tool helps students explain what they understand now and reflect on why something felt confusing before.</w:t>
        <w:br w:type="textWrapping"/>
        <w:t xml:space="preserve">It gently teaches children that confusion is normal and that learning happens in stages.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Tool #20 focuses on helping students re‑say their understanding in their own words after clarity begins to form.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xijevfc0sb1i" w:id="1"/>
      <w:bookmarkEnd w:id="1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A. What This Tool Is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Tool #20 – Reformulation is a simple reflection activity.</w:t>
        <w:br w:type="textWrapping"/>
        <w:t xml:space="preserve">Students look back at a confusing idea and explain: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what they understand now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why it did not make sense earlier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This helps children notice growth in their thinking.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509fp2zxn6u" w:id="2"/>
      <w:bookmarkEnd w:id="2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B. Why This Tool Matters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Many children think confusion means they are bad at learning.</w:t>
        <w:br w:type="textWrapping"/>
        <w:t xml:space="preserve">This tool shows that confusion is: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normal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temporary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part of learning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Reformulation builds confidence, awareness, and clearer thinking.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c2wzf6e00816" w:id="3"/>
      <w:bookmarkEnd w:id="3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C. The Golden Rule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Do not rush students.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Reformulation works best when students feel: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safe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calm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unjudged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There are no wrong answers.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q87u0rhw6c3x" w:id="4"/>
      <w:bookmarkEnd w:id="4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D. Starting the Conversation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You may say: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“Sometimes things feel confusing at first.</w:t>
        <w:br w:type="textWrapping"/>
        <w:t xml:space="preserve">That does not mean you are wrong.</w:t>
        <w:br w:type="textWrapping"/>
        <w:t xml:space="preserve">It means your brain is learning.”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Explain that this page is about noticing how understanding changes.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oazww7qpmx0f" w:id="5"/>
      <w:bookmarkEnd w:id="5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E. How to Use the Page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Students work quietly and independently.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Prompt 1:</w:t>
        <w:br w:type="textWrapping"/>
        <w:t xml:space="preserve">“What do you understand now?”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Students may write words, short sentences, or draw.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Prompt 2:</w:t>
        <w:br w:type="textWrapping"/>
        <w:t xml:space="preserve">“Why was this confusing before?”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They explain what felt unclear earlier.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kez54pmy4dti" w:id="6"/>
      <w:bookmarkEnd w:id="6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F. What Happens Next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Sharing is optional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Never force students to read aloud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Praise effort, not correctness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The goal is awareness, not perfection.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djwul639il19" w:id="7"/>
      <w:bookmarkEnd w:id="7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G. Let Their Thinking Branch Out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Optional questions: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What helped your understanding change?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What could help next time you feel confused?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2jmxg2v491qn" w:id="8"/>
      <w:bookmarkEnd w:id="8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H. Notes &amp; Guidance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Keep tone gentle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Do not correct answers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Allow blank spaces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This is reflection, not testing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xj3dcknrpzlf" w:id="9"/>
      <w:bookmarkEnd w:id="9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Branding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This tool is part of ClearMethodIQ, designed to help students think clearly and confidently.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dfpvz9h8czqp" w:id="10"/>
      <w:bookmarkEnd w:id="10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GENIUS Method Tagline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169cc"/>
          <w:sz w:val="24"/>
          <w:szCs w:val="24"/>
          <w:u w:val="single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Humility in learning is GENIUS.</w:t>
        <w:br w:type="textWrapping"/>
      </w:r>
      <w:r w:rsidDel="00000000" w:rsidR="00000000" w:rsidRPr="00000000">
        <w:rPr>
          <w:color w:val="0169cc"/>
          <w:sz w:val="24"/>
          <w:szCs w:val="24"/>
          <w:u w:val="single"/>
          <w:rtl w:val="0"/>
        </w:rPr>
        <w:t xml:space="preserve">www.clearmethodiq.com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0" w:line="373.3344" w:lineRule="auto"/>
        <w:rPr>
          <w:b w:val="1"/>
          <w:bCs w:val="1"/>
          <w:color w:val="0d0d0d"/>
          <w:sz w:val="27"/>
          <w:szCs w:val="27"/>
        </w:rPr>
      </w:pPr>
      <w:bookmarkStart w:colFirst="0" w:colLast="0" w:name="_ijam3j7tq6ur" w:id="11"/>
      <w:bookmarkEnd w:id="11"/>
      <w:r w:rsidDel="00000000" w:rsidR="00000000" w:rsidRPr="00000000">
        <w:rPr>
          <w:b w:val="1"/>
          <w:bCs w:val="1"/>
          <w:color w:val="0d0d0d"/>
          <w:sz w:val="27"/>
          <w:szCs w:val="27"/>
          <w:rtl w:val="0"/>
        </w:rPr>
        <w:t xml:space="preserve">Research Behind This Tool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Reflection and explaining ideas in one’s own words improve understanding, memory, and confidence.</w:t>
        <w:br w:type="textWrapping"/>
        <w:t xml:space="preserve">Normalizing confusion supports healthy learning habits.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