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Instructions–Tool #14A — Step-by-Step Mastery (Steps &amp; Actions) – Ages 13–17 — ClearMethodIQ</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Hello Valued Teacher,</w:t>
        <w:br w:type="textWrapping"/>
        <w:br w:type="textWrapping"/>
        <w:t xml:space="preserve">Tool #14A — Step-by-Step Mastery (Ages 13–17) helps teens develop the clarity, precision, and structured thinking needed for high school, college readiness, and early professional experiences. It teaches them to slow down, understand every step, notice confusion honestly, and recognize the purpose behind complex processes.</w:t>
      </w:r>
    </w:p>
    <w:p w:rsidR="00000000" w:rsidDel="00000000" w:rsidP="00000000" w:rsidRDefault="00000000" w:rsidRPr="00000000" w14:paraId="00000004">
      <w:pPr>
        <w:pStyle w:val="Heading2"/>
        <w:rPr/>
      </w:pPr>
      <w:r w:rsidDel="00000000" w:rsidR="00000000" w:rsidRPr="00000000">
        <w:rPr>
          <w:rtl w:val="0"/>
        </w:rPr>
        <w:t xml:space="preserve">A. What This Tool Is</w:t>
      </w:r>
    </w:p>
    <w:p w:rsidR="00000000" w:rsidDel="00000000" w:rsidP="00000000" w:rsidRDefault="00000000" w:rsidRPr="00000000" w14:paraId="00000005">
      <w:pPr>
        <w:rPr/>
      </w:pPr>
      <w:r w:rsidDel="00000000" w:rsidR="00000000" w:rsidRPr="00000000">
        <w:rPr>
          <w:rtl w:val="0"/>
        </w:rPr>
        <w:t xml:space="preserve">Tool 14A teaches teens how to break complex tasks into clear, purposeful steps. It helps them understand:</w:t>
      </w:r>
    </w:p>
    <w:p w:rsidR="00000000" w:rsidDel="00000000" w:rsidP="00000000" w:rsidRDefault="00000000" w:rsidRPr="00000000" w14:paraId="00000006">
      <w:pPr>
        <w:rPr/>
      </w:pPr>
      <w:r w:rsidDel="00000000" w:rsidR="00000000" w:rsidRPr="00000000">
        <w:rPr>
          <w:rtl w:val="0"/>
        </w:rPr>
        <w:t xml:space="preserve">- What each step is</w:t>
      </w:r>
    </w:p>
    <w:p w:rsidR="00000000" w:rsidDel="00000000" w:rsidP="00000000" w:rsidRDefault="00000000" w:rsidRPr="00000000" w14:paraId="00000007">
      <w:pPr>
        <w:rPr/>
      </w:pPr>
      <w:r w:rsidDel="00000000" w:rsidR="00000000" w:rsidRPr="00000000">
        <w:rPr>
          <w:rtl w:val="0"/>
        </w:rPr>
        <w:t xml:space="preserve">- What action must be taken</w:t>
      </w:r>
    </w:p>
    <w:p w:rsidR="00000000" w:rsidDel="00000000" w:rsidP="00000000" w:rsidRDefault="00000000" w:rsidRPr="00000000" w14:paraId="00000008">
      <w:pPr>
        <w:rPr/>
      </w:pPr>
      <w:r w:rsidDel="00000000" w:rsidR="00000000" w:rsidRPr="00000000">
        <w:rPr>
          <w:rtl w:val="0"/>
        </w:rPr>
        <w:t xml:space="preserve">- Whether they truly understand it</w:t>
      </w:r>
    </w:p>
    <w:p w:rsidR="00000000" w:rsidDel="00000000" w:rsidP="00000000" w:rsidRDefault="00000000" w:rsidRPr="00000000" w14:paraId="00000009">
      <w:pPr>
        <w:rPr/>
      </w:pPr>
      <w:r w:rsidDel="00000000" w:rsidR="00000000" w:rsidRPr="00000000">
        <w:rPr>
          <w:rtl w:val="0"/>
        </w:rPr>
        <w:t xml:space="preserve">- What part feels unclear</w:t>
      </w:r>
    </w:p>
    <w:p w:rsidR="00000000" w:rsidDel="00000000" w:rsidP="00000000" w:rsidRDefault="00000000" w:rsidRPr="00000000" w14:paraId="0000000A">
      <w:pPr>
        <w:rPr/>
      </w:pPr>
      <w:r w:rsidDel="00000000" w:rsidR="00000000" w:rsidRPr="00000000">
        <w:rPr>
          <w:rtl w:val="0"/>
        </w:rPr>
        <w:t xml:space="preserve">- How they can demonstrate mastery</w:t>
      </w:r>
    </w:p>
    <w:p w:rsidR="00000000" w:rsidDel="00000000" w:rsidP="00000000" w:rsidRDefault="00000000" w:rsidRPr="00000000" w14:paraId="0000000B">
      <w:pPr>
        <w:rPr/>
      </w:pPr>
      <w:r w:rsidDel="00000000" w:rsidR="00000000" w:rsidRPr="00000000">
        <w:rPr>
          <w:rtl w:val="0"/>
        </w:rPr>
        <w:t xml:space="preserve">- Why the step matters in the bigger picture</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This tool prepares teens for academic demands, real-world responsibilities, and early career readiness.</w:t>
      </w:r>
    </w:p>
    <w:p w:rsidR="00000000" w:rsidDel="00000000" w:rsidP="00000000" w:rsidRDefault="00000000" w:rsidRPr="00000000" w14:paraId="0000000E">
      <w:pPr>
        <w:pStyle w:val="Heading2"/>
        <w:rPr/>
      </w:pPr>
      <w:r w:rsidDel="00000000" w:rsidR="00000000" w:rsidRPr="00000000">
        <w:rPr>
          <w:rtl w:val="0"/>
        </w:rPr>
        <w:t xml:space="preserve">B. Purpose of the Tool</w:t>
      </w:r>
    </w:p>
    <w:p w:rsidR="00000000" w:rsidDel="00000000" w:rsidP="00000000" w:rsidRDefault="00000000" w:rsidRPr="00000000" w14:paraId="0000000F">
      <w:pPr>
        <w:rPr/>
      </w:pPr>
      <w:r w:rsidDel="00000000" w:rsidR="00000000" w:rsidRPr="00000000">
        <w:rPr>
          <w:rtl w:val="0"/>
        </w:rPr>
        <w:t xml:space="preserve">This tool helps learners:</w:t>
      </w:r>
    </w:p>
    <w:p w:rsidR="00000000" w:rsidDel="00000000" w:rsidP="00000000" w:rsidRDefault="00000000" w:rsidRPr="00000000" w14:paraId="00000010">
      <w:pPr>
        <w:rPr/>
      </w:pPr>
      <w:r w:rsidDel="00000000" w:rsidR="00000000" w:rsidRPr="00000000">
        <w:rPr>
          <w:rtl w:val="0"/>
        </w:rPr>
        <w:t xml:space="preserve">- Build structured thinking</w:t>
      </w:r>
    </w:p>
    <w:p w:rsidR="00000000" w:rsidDel="00000000" w:rsidP="00000000" w:rsidRDefault="00000000" w:rsidRPr="00000000" w14:paraId="00000011">
      <w:pPr>
        <w:rPr/>
      </w:pPr>
      <w:r w:rsidDel="00000000" w:rsidR="00000000" w:rsidRPr="00000000">
        <w:rPr>
          <w:rtl w:val="0"/>
        </w:rPr>
        <w:t xml:space="preserve">- Strengthen attention to detail</w:t>
      </w:r>
    </w:p>
    <w:p w:rsidR="00000000" w:rsidDel="00000000" w:rsidP="00000000" w:rsidRDefault="00000000" w:rsidRPr="00000000" w14:paraId="00000012">
      <w:pPr>
        <w:rPr/>
      </w:pPr>
      <w:r w:rsidDel="00000000" w:rsidR="00000000" w:rsidRPr="00000000">
        <w:rPr>
          <w:rtl w:val="0"/>
        </w:rPr>
        <w:t xml:space="preserve">- Reduce avoidable mistakes</w:t>
      </w:r>
    </w:p>
    <w:p w:rsidR="00000000" w:rsidDel="00000000" w:rsidP="00000000" w:rsidRDefault="00000000" w:rsidRPr="00000000" w14:paraId="00000013">
      <w:pPr>
        <w:rPr/>
      </w:pPr>
      <w:r w:rsidDel="00000000" w:rsidR="00000000" w:rsidRPr="00000000">
        <w:rPr>
          <w:rtl w:val="0"/>
        </w:rPr>
        <w:t xml:space="preserve">- Improve safety, accuracy, and reliability</w:t>
      </w:r>
    </w:p>
    <w:p w:rsidR="00000000" w:rsidDel="00000000" w:rsidP="00000000" w:rsidRDefault="00000000" w:rsidRPr="00000000" w14:paraId="00000014">
      <w:pPr>
        <w:rPr/>
      </w:pPr>
      <w:r w:rsidDel="00000000" w:rsidR="00000000" w:rsidRPr="00000000">
        <w:rPr>
          <w:rtl w:val="0"/>
        </w:rPr>
        <w:t xml:space="preserve">- Understand the purpose behind multi-step systems</w:t>
      </w:r>
    </w:p>
    <w:p w:rsidR="00000000" w:rsidDel="00000000" w:rsidP="00000000" w:rsidRDefault="00000000" w:rsidRPr="00000000" w14:paraId="00000015">
      <w:pPr>
        <w:rPr/>
      </w:pPr>
      <w:r w:rsidDel="00000000" w:rsidR="00000000" w:rsidRPr="00000000">
        <w:rPr>
          <w:rtl w:val="0"/>
        </w:rPr>
        <w:t xml:space="preserve">- Develop habits needed in science, trades, business, engineering, and leadership</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Mastery requires understanding — not memorizing.</w:t>
      </w:r>
    </w:p>
    <w:p w:rsidR="00000000" w:rsidDel="00000000" w:rsidP="00000000" w:rsidRDefault="00000000" w:rsidRPr="00000000" w14:paraId="00000018">
      <w:pPr>
        <w:pStyle w:val="Heading2"/>
        <w:rPr/>
      </w:pPr>
      <w:r w:rsidDel="00000000" w:rsidR="00000000" w:rsidRPr="00000000">
        <w:rPr>
          <w:rtl w:val="0"/>
        </w:rPr>
        <w:t xml:space="preserve">C. The Golden Rule</w:t>
      </w:r>
    </w:p>
    <w:p w:rsidR="00000000" w:rsidDel="00000000" w:rsidP="00000000" w:rsidRDefault="00000000" w:rsidRPr="00000000" w14:paraId="00000019">
      <w:pPr>
        <w:rPr/>
      </w:pPr>
      <w:r w:rsidDel="00000000" w:rsidR="00000000" w:rsidRPr="00000000">
        <w:rPr>
          <w:rtl w:val="0"/>
        </w:rPr>
        <w:t xml:space="preserve">“Every step must be understood — not rushed.”</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Teen learners must identify the step, action, purpose, understanding level, and confusion without fear of being wrong.</w:t>
      </w:r>
    </w:p>
    <w:p w:rsidR="00000000" w:rsidDel="00000000" w:rsidP="00000000" w:rsidRDefault="00000000" w:rsidRPr="00000000" w14:paraId="0000001C">
      <w:pPr>
        <w:rPr/>
      </w:pPr>
      <w:r w:rsidDel="00000000" w:rsidR="00000000" w:rsidRPr="00000000">
        <w:rPr>
          <w:rtl w:val="0"/>
        </w:rPr>
        <w:t xml:space="preserve">A missed step often means a missed purpose.</w:t>
      </w:r>
    </w:p>
    <w:p w:rsidR="00000000" w:rsidDel="00000000" w:rsidP="00000000" w:rsidRDefault="00000000" w:rsidRPr="00000000" w14:paraId="0000001D">
      <w:pPr>
        <w:pStyle w:val="Heading2"/>
        <w:rPr/>
      </w:pPr>
      <w:r w:rsidDel="00000000" w:rsidR="00000000" w:rsidRPr="00000000">
        <w:rPr>
          <w:rtl w:val="0"/>
        </w:rPr>
        <w:t xml:space="preserve">D. Starting the Conversation</w:t>
      </w:r>
    </w:p>
    <w:p w:rsidR="00000000" w:rsidDel="00000000" w:rsidP="00000000" w:rsidRDefault="00000000" w:rsidRPr="00000000" w14:paraId="0000001E">
      <w:pPr>
        <w:rPr/>
      </w:pPr>
      <w:r w:rsidDel="00000000" w:rsidR="00000000" w:rsidRPr="00000000">
        <w:rPr>
          <w:rtl w:val="0"/>
        </w:rPr>
        <w:t xml:space="preserve">You may introduce the tool by saying:</w:t>
      </w:r>
    </w:p>
    <w:p w:rsidR="00000000" w:rsidDel="00000000" w:rsidP="00000000" w:rsidRDefault="00000000" w:rsidRPr="00000000" w14:paraId="0000001F">
      <w:pPr>
        <w:rPr/>
      </w:pPr>
      <w:r w:rsidDel="00000000" w:rsidR="00000000" w:rsidRPr="00000000">
        <w:rPr>
          <w:rtl w:val="0"/>
        </w:rPr>
        <w:t xml:space="preserve">“Important tasks rely on steps — and each step serves a purpose.”</w:t>
      </w:r>
    </w:p>
    <w:p w:rsidR="00000000" w:rsidDel="00000000" w:rsidP="00000000" w:rsidRDefault="00000000" w:rsidRPr="00000000" w14:paraId="00000020">
      <w:pPr>
        <w:rPr/>
      </w:pPr>
      <w:r w:rsidDel="00000000" w:rsidR="00000000" w:rsidRPr="00000000">
        <w:rPr>
          <w:rtl w:val="0"/>
        </w:rPr>
        <w:t xml:space="preserve">“Professionals don’t skip steps.”</w:t>
      </w:r>
    </w:p>
    <w:p w:rsidR="00000000" w:rsidDel="00000000" w:rsidP="00000000" w:rsidRDefault="00000000" w:rsidRPr="00000000" w14:paraId="00000021">
      <w:pPr>
        <w:rPr/>
      </w:pPr>
      <w:r w:rsidDel="00000000" w:rsidR="00000000" w:rsidRPr="00000000">
        <w:rPr>
          <w:rtl w:val="0"/>
        </w:rPr>
        <w:t xml:space="preserve">“Let’s break this task down and understand the why behind each step.”</w:t>
      </w:r>
    </w:p>
    <w:p w:rsidR="00000000" w:rsidDel="00000000" w:rsidP="00000000" w:rsidRDefault="00000000" w:rsidRPr="00000000" w14:paraId="00000022">
      <w:pPr>
        <w:rPr/>
      </w:pPr>
      <w:r w:rsidDel="00000000" w:rsidR="00000000" w:rsidRPr="00000000">
        <w:rPr>
          <w:rtl w:val="0"/>
        </w:rPr>
        <w:t xml:space="preserve">“Write down confusion — clarity begins with noticing it.”</w:t>
      </w:r>
    </w:p>
    <w:p w:rsidR="00000000" w:rsidDel="00000000" w:rsidP="00000000" w:rsidRDefault="00000000" w:rsidRPr="00000000" w14:paraId="00000023">
      <w:pPr>
        <w:pStyle w:val="Heading2"/>
        <w:rPr/>
      </w:pPr>
      <w:r w:rsidDel="00000000" w:rsidR="00000000" w:rsidRPr="00000000">
        <w:rPr>
          <w:rtl w:val="0"/>
        </w:rPr>
        <w:t xml:space="preserve">E. Choosing a Topic / When to Use</w:t>
      </w:r>
    </w:p>
    <w:p w:rsidR="00000000" w:rsidDel="00000000" w:rsidP="00000000" w:rsidRDefault="00000000" w:rsidRPr="00000000" w14:paraId="00000024">
      <w:pPr>
        <w:rPr/>
      </w:pPr>
      <w:r w:rsidDel="00000000" w:rsidR="00000000" w:rsidRPr="00000000">
        <w:rPr>
          <w:rtl w:val="0"/>
        </w:rPr>
        <w:t xml:space="preserve">Use Tool 14A for:</w:t>
      </w:r>
    </w:p>
    <w:p w:rsidR="00000000" w:rsidDel="00000000" w:rsidP="00000000" w:rsidRDefault="00000000" w:rsidRPr="00000000" w14:paraId="00000025">
      <w:pPr>
        <w:rPr/>
      </w:pPr>
      <w:r w:rsidDel="00000000" w:rsidR="00000000" w:rsidRPr="00000000">
        <w:rPr>
          <w:rtl w:val="0"/>
        </w:rPr>
        <w:t xml:space="preserve">- Science labs</w:t>
      </w:r>
    </w:p>
    <w:p w:rsidR="00000000" w:rsidDel="00000000" w:rsidP="00000000" w:rsidRDefault="00000000" w:rsidRPr="00000000" w14:paraId="00000026">
      <w:pPr>
        <w:rPr/>
      </w:pPr>
      <w:r w:rsidDel="00000000" w:rsidR="00000000" w:rsidRPr="00000000">
        <w:rPr>
          <w:rtl w:val="0"/>
        </w:rPr>
        <w:t xml:space="preserve">- Math procedures</w:t>
      </w:r>
    </w:p>
    <w:p w:rsidR="00000000" w:rsidDel="00000000" w:rsidP="00000000" w:rsidRDefault="00000000" w:rsidRPr="00000000" w14:paraId="00000027">
      <w:pPr>
        <w:rPr/>
      </w:pPr>
      <w:r w:rsidDel="00000000" w:rsidR="00000000" w:rsidRPr="00000000">
        <w:rPr>
          <w:rtl w:val="0"/>
        </w:rPr>
        <w:t xml:space="preserve">- Research steps</w:t>
      </w:r>
    </w:p>
    <w:p w:rsidR="00000000" w:rsidDel="00000000" w:rsidP="00000000" w:rsidRDefault="00000000" w:rsidRPr="00000000" w14:paraId="00000028">
      <w:pPr>
        <w:rPr/>
      </w:pPr>
      <w:r w:rsidDel="00000000" w:rsidR="00000000" w:rsidRPr="00000000">
        <w:rPr>
          <w:rtl w:val="0"/>
        </w:rPr>
        <w:t xml:space="preserve">- Technical or mechanical tasks</w:t>
      </w:r>
    </w:p>
    <w:p w:rsidR="00000000" w:rsidDel="00000000" w:rsidP="00000000" w:rsidRDefault="00000000" w:rsidRPr="00000000" w14:paraId="00000029">
      <w:pPr>
        <w:rPr/>
      </w:pPr>
      <w:r w:rsidDel="00000000" w:rsidR="00000000" w:rsidRPr="00000000">
        <w:rPr>
          <w:rtl w:val="0"/>
        </w:rPr>
        <w:t xml:space="preserve">- Safety training</w:t>
      </w:r>
    </w:p>
    <w:p w:rsidR="00000000" w:rsidDel="00000000" w:rsidP="00000000" w:rsidRDefault="00000000" w:rsidRPr="00000000" w14:paraId="0000002A">
      <w:pPr>
        <w:rPr/>
      </w:pPr>
      <w:r w:rsidDel="00000000" w:rsidR="00000000" w:rsidRPr="00000000">
        <w:rPr>
          <w:rtl w:val="0"/>
        </w:rPr>
        <w:t xml:space="preserve">- Digital workflows</w:t>
      </w:r>
    </w:p>
    <w:p w:rsidR="00000000" w:rsidDel="00000000" w:rsidP="00000000" w:rsidRDefault="00000000" w:rsidRPr="00000000" w14:paraId="0000002B">
      <w:pPr>
        <w:rPr/>
      </w:pPr>
      <w:r w:rsidDel="00000000" w:rsidR="00000000" w:rsidRPr="00000000">
        <w:rPr>
          <w:rtl w:val="0"/>
        </w:rPr>
        <w:t xml:space="preserve">- College-readiness tasks</w:t>
      </w:r>
    </w:p>
    <w:p w:rsidR="00000000" w:rsidDel="00000000" w:rsidP="00000000" w:rsidRDefault="00000000" w:rsidRPr="00000000" w14:paraId="0000002C">
      <w:pPr>
        <w:rPr/>
      </w:pPr>
      <w:r w:rsidDel="00000000" w:rsidR="00000000" w:rsidRPr="00000000">
        <w:rPr>
          <w:rtl w:val="0"/>
        </w:rPr>
        <w:t xml:space="preserve">- Business or project tasks</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Use it anytime complex tasks require accuracy and understanding.</w:t>
      </w:r>
    </w:p>
    <w:p w:rsidR="00000000" w:rsidDel="00000000" w:rsidP="00000000" w:rsidRDefault="00000000" w:rsidRPr="00000000" w14:paraId="0000002F">
      <w:pPr>
        <w:pStyle w:val="Heading2"/>
        <w:rPr/>
      </w:pPr>
      <w:r w:rsidDel="00000000" w:rsidR="00000000" w:rsidRPr="00000000">
        <w:rPr>
          <w:rtl w:val="0"/>
        </w:rPr>
        <w:t xml:space="preserve">F. What Happens Next</w:t>
      </w:r>
    </w:p>
    <w:p w:rsidR="00000000" w:rsidDel="00000000" w:rsidP="00000000" w:rsidRDefault="00000000" w:rsidRPr="00000000" w14:paraId="00000030">
      <w:pPr>
        <w:rPr/>
      </w:pPr>
      <w:r w:rsidDel="00000000" w:rsidR="00000000" w:rsidRPr="00000000">
        <w:rPr>
          <w:rtl w:val="0"/>
        </w:rPr>
        <w:t xml:space="preserve">Teens fill in:</w:t>
      </w:r>
    </w:p>
    <w:p w:rsidR="00000000" w:rsidDel="00000000" w:rsidP="00000000" w:rsidRDefault="00000000" w:rsidRPr="00000000" w14:paraId="00000031">
      <w:pPr>
        <w:rPr/>
      </w:pPr>
      <w:r w:rsidDel="00000000" w:rsidR="00000000" w:rsidRPr="00000000">
        <w:rPr>
          <w:rtl w:val="0"/>
        </w:rPr>
        <w:t xml:space="preserve">1. Step name</w:t>
      </w:r>
    </w:p>
    <w:p w:rsidR="00000000" w:rsidDel="00000000" w:rsidP="00000000" w:rsidRDefault="00000000" w:rsidRPr="00000000" w14:paraId="00000032">
      <w:pPr>
        <w:rPr/>
      </w:pPr>
      <w:r w:rsidDel="00000000" w:rsidR="00000000" w:rsidRPr="00000000">
        <w:rPr>
          <w:rtl w:val="0"/>
        </w:rPr>
        <w:t xml:space="preserve">2. Action</w:t>
      </w:r>
    </w:p>
    <w:p w:rsidR="00000000" w:rsidDel="00000000" w:rsidP="00000000" w:rsidRDefault="00000000" w:rsidRPr="00000000" w14:paraId="00000033">
      <w:pPr>
        <w:rPr/>
      </w:pPr>
      <w:r w:rsidDel="00000000" w:rsidR="00000000" w:rsidRPr="00000000">
        <w:rPr>
          <w:rtl w:val="0"/>
        </w:rPr>
        <w:t xml:space="preserve">3. Understanding level</w:t>
      </w:r>
    </w:p>
    <w:p w:rsidR="00000000" w:rsidDel="00000000" w:rsidP="00000000" w:rsidRDefault="00000000" w:rsidRPr="00000000" w14:paraId="00000034">
      <w:pPr>
        <w:rPr/>
      </w:pPr>
      <w:r w:rsidDel="00000000" w:rsidR="00000000" w:rsidRPr="00000000">
        <w:rPr>
          <w:rtl w:val="0"/>
        </w:rPr>
        <w:t xml:space="preserve">4. Confusion</w:t>
      </w:r>
    </w:p>
    <w:p w:rsidR="00000000" w:rsidDel="00000000" w:rsidP="00000000" w:rsidRDefault="00000000" w:rsidRPr="00000000" w14:paraId="00000035">
      <w:pPr>
        <w:rPr/>
      </w:pPr>
      <w:r w:rsidDel="00000000" w:rsidR="00000000" w:rsidRPr="00000000">
        <w:rPr>
          <w:rtl w:val="0"/>
        </w:rPr>
        <w:t xml:space="preserve">5. Proof of mastery</w:t>
      </w:r>
    </w:p>
    <w:p w:rsidR="00000000" w:rsidDel="00000000" w:rsidP="00000000" w:rsidRDefault="00000000" w:rsidRPr="00000000" w14:paraId="00000036">
      <w:pPr>
        <w:rPr/>
      </w:pPr>
      <w:r w:rsidDel="00000000" w:rsidR="00000000" w:rsidRPr="00000000">
        <w:rPr>
          <w:rtl w:val="0"/>
        </w:rPr>
        <w:t xml:space="preserve">6. Why it matters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Teachers review patterns, clarify steps, guide practice, and assess readiness for independent mastery.</w:t>
      </w:r>
    </w:p>
    <w:p w:rsidR="00000000" w:rsidDel="00000000" w:rsidP="00000000" w:rsidRDefault="00000000" w:rsidRPr="00000000" w14:paraId="00000039">
      <w:pPr>
        <w:pStyle w:val="Heading2"/>
        <w:rPr/>
      </w:pPr>
      <w:r w:rsidDel="00000000" w:rsidR="00000000" w:rsidRPr="00000000">
        <w:rPr>
          <w:rtl w:val="0"/>
        </w:rPr>
        <w:t xml:space="preserve">G. Let Their Thinking Branch Out</w:t>
      </w:r>
    </w:p>
    <w:p w:rsidR="00000000" w:rsidDel="00000000" w:rsidP="00000000" w:rsidRDefault="00000000" w:rsidRPr="00000000" w14:paraId="0000003A">
      <w:pPr>
        <w:rPr/>
      </w:pPr>
      <w:r w:rsidDel="00000000" w:rsidR="00000000" w:rsidRPr="00000000">
        <w:rPr>
          <w:rtl w:val="0"/>
        </w:rPr>
        <w:t xml:space="preserve">Encourage teen learners to consider:</w:t>
      </w:r>
    </w:p>
    <w:p w:rsidR="00000000" w:rsidDel="00000000" w:rsidP="00000000" w:rsidRDefault="00000000" w:rsidRPr="00000000" w14:paraId="0000003B">
      <w:pPr>
        <w:rPr/>
      </w:pPr>
      <w:r w:rsidDel="00000000" w:rsidR="00000000" w:rsidRPr="00000000">
        <w:rPr>
          <w:rtl w:val="0"/>
        </w:rPr>
        <w:t xml:space="preserve">- What happens if this step is skipped?</w:t>
      </w:r>
    </w:p>
    <w:p w:rsidR="00000000" w:rsidDel="00000000" w:rsidP="00000000" w:rsidRDefault="00000000" w:rsidRPr="00000000" w14:paraId="0000003C">
      <w:pPr>
        <w:rPr/>
      </w:pPr>
      <w:r w:rsidDel="00000000" w:rsidR="00000000" w:rsidRPr="00000000">
        <w:rPr>
          <w:rtl w:val="0"/>
        </w:rPr>
        <w:t xml:space="preserve">- Why does the sequence matter?</w:t>
      </w:r>
    </w:p>
    <w:p w:rsidR="00000000" w:rsidDel="00000000" w:rsidP="00000000" w:rsidRDefault="00000000" w:rsidRPr="00000000" w14:paraId="0000003D">
      <w:pPr>
        <w:rPr/>
      </w:pPr>
      <w:r w:rsidDel="00000000" w:rsidR="00000000" w:rsidRPr="00000000">
        <w:rPr>
          <w:rtl w:val="0"/>
        </w:rPr>
        <w:t xml:space="preserve">- What connects this step to the next?</w:t>
      </w:r>
    </w:p>
    <w:p w:rsidR="00000000" w:rsidDel="00000000" w:rsidP="00000000" w:rsidRDefault="00000000" w:rsidRPr="00000000" w14:paraId="0000003E">
      <w:pPr>
        <w:rPr/>
      </w:pPr>
      <w:r w:rsidDel="00000000" w:rsidR="00000000" w:rsidRPr="00000000">
        <w:rPr>
          <w:rtl w:val="0"/>
        </w:rPr>
        <w:t xml:space="preserve">- What deeper questions appear?</w:t>
      </w:r>
    </w:p>
    <w:p w:rsidR="00000000" w:rsidDel="00000000" w:rsidP="00000000" w:rsidRDefault="00000000" w:rsidRPr="00000000" w14:paraId="0000003F">
      <w:pPr>
        <w:rPr/>
      </w:pPr>
      <w:r w:rsidDel="00000000" w:rsidR="00000000" w:rsidRPr="00000000">
        <w:rPr>
          <w:rtl w:val="0"/>
        </w:rPr>
        <w:t xml:space="preserve">- How could we optimize this process after mastering it?</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This naturally connects to Tools 3, 4, 6, and 12.</w:t>
      </w:r>
    </w:p>
    <w:p w:rsidR="00000000" w:rsidDel="00000000" w:rsidP="00000000" w:rsidRDefault="00000000" w:rsidRPr="00000000" w14:paraId="00000042">
      <w:pPr>
        <w:pStyle w:val="Heading2"/>
        <w:rPr/>
      </w:pPr>
      <w:r w:rsidDel="00000000" w:rsidR="00000000" w:rsidRPr="00000000">
        <w:rPr>
          <w:rtl w:val="0"/>
        </w:rPr>
        <w:t xml:space="preserve">H. Notes &amp; Guidance</w:t>
      </w:r>
    </w:p>
    <w:p w:rsidR="00000000" w:rsidDel="00000000" w:rsidP="00000000" w:rsidRDefault="00000000" w:rsidRPr="00000000" w14:paraId="00000043">
      <w:pPr>
        <w:rPr/>
      </w:pPr>
      <w:r w:rsidDel="00000000" w:rsidR="00000000" w:rsidRPr="00000000">
        <w:rPr>
          <w:rtl w:val="0"/>
        </w:rPr>
        <w:t xml:space="preserve">Reminders:</w:t>
      </w:r>
    </w:p>
    <w:p w:rsidR="00000000" w:rsidDel="00000000" w:rsidP="00000000" w:rsidRDefault="00000000" w:rsidRPr="00000000" w14:paraId="00000044">
      <w:pPr>
        <w:rPr/>
      </w:pPr>
      <w:r w:rsidDel="00000000" w:rsidR="00000000" w:rsidRPr="00000000">
        <w:rPr>
          <w:rtl w:val="0"/>
        </w:rPr>
        <w:t xml:space="preserve">- Celebrate honesty about confusion</w:t>
      </w:r>
    </w:p>
    <w:p w:rsidR="00000000" w:rsidDel="00000000" w:rsidP="00000000" w:rsidRDefault="00000000" w:rsidRPr="00000000" w14:paraId="00000045">
      <w:pPr>
        <w:rPr/>
      </w:pPr>
      <w:r w:rsidDel="00000000" w:rsidR="00000000" w:rsidRPr="00000000">
        <w:rPr>
          <w:rtl w:val="0"/>
        </w:rPr>
        <w:t xml:space="preserve">- Encourage students to slow down</w:t>
      </w:r>
    </w:p>
    <w:p w:rsidR="00000000" w:rsidDel="00000000" w:rsidP="00000000" w:rsidRDefault="00000000" w:rsidRPr="00000000" w14:paraId="00000046">
      <w:pPr>
        <w:rPr/>
      </w:pPr>
      <w:r w:rsidDel="00000000" w:rsidR="00000000" w:rsidRPr="00000000">
        <w:rPr>
          <w:rtl w:val="0"/>
        </w:rPr>
        <w:t xml:space="preserve">- Reinforce mastery over speed</w:t>
      </w:r>
    </w:p>
    <w:p w:rsidR="00000000" w:rsidDel="00000000" w:rsidP="00000000" w:rsidRDefault="00000000" w:rsidRPr="00000000" w14:paraId="00000047">
      <w:pPr>
        <w:rPr/>
      </w:pPr>
      <w:r w:rsidDel="00000000" w:rsidR="00000000" w:rsidRPr="00000000">
        <w:rPr>
          <w:rtl w:val="0"/>
        </w:rPr>
        <w:t xml:space="preserve">- Explain real-world implications of skipping steps</w:t>
      </w:r>
    </w:p>
    <w:p w:rsidR="00000000" w:rsidDel="00000000" w:rsidP="00000000" w:rsidRDefault="00000000" w:rsidRPr="00000000" w14:paraId="00000048">
      <w:pPr>
        <w:rPr/>
      </w:pPr>
      <w:r w:rsidDel="00000000" w:rsidR="00000000" w:rsidRPr="00000000">
        <w:rPr>
          <w:rtl w:val="0"/>
        </w:rPr>
        <w:t xml:space="preserve">- Support teens in developing disciplined, thoughtful habits</w:t>
      </w:r>
    </w:p>
    <w:p w:rsidR="00000000" w:rsidDel="00000000" w:rsidP="00000000" w:rsidRDefault="00000000" w:rsidRPr="00000000" w14:paraId="00000049">
      <w:pPr>
        <w:pStyle w:val="Heading2"/>
        <w:rPr/>
      </w:pPr>
      <w:r w:rsidDel="00000000" w:rsidR="00000000" w:rsidRPr="00000000">
        <w:rPr>
          <w:rtl w:val="0"/>
        </w:rPr>
        <w:t xml:space="preserve">Branding</w:t>
      </w:r>
    </w:p>
    <w:p w:rsidR="00000000" w:rsidDel="00000000" w:rsidP="00000000" w:rsidRDefault="00000000" w:rsidRPr="00000000" w14:paraId="0000004A">
      <w:pPr>
        <w:rPr/>
      </w:pPr>
      <w:r w:rsidDel="00000000" w:rsidR="00000000" w:rsidRPr="00000000">
        <w:rPr>
          <w:rtl w:val="0"/>
        </w:rPr>
        <w:t xml:space="preserve">ClearMethodIQ — supportive, classroom-friendly clarity system designed to help teens build confidence, accuracy, and strong learning habits.</w:t>
      </w:r>
    </w:p>
    <w:p w:rsidR="00000000" w:rsidDel="00000000" w:rsidP="00000000" w:rsidRDefault="00000000" w:rsidRPr="00000000" w14:paraId="0000004B">
      <w:pPr>
        <w:pStyle w:val="Heading2"/>
        <w:rPr/>
      </w:pPr>
      <w:r w:rsidDel="00000000" w:rsidR="00000000" w:rsidRPr="00000000">
        <w:rPr>
          <w:rtl w:val="0"/>
        </w:rPr>
        <w:t xml:space="preserve">GENIUS Tagline</w:t>
      </w:r>
    </w:p>
    <w:p w:rsidR="00000000" w:rsidDel="00000000" w:rsidP="00000000" w:rsidRDefault="00000000" w:rsidRPr="00000000" w14:paraId="0000004C">
      <w:pPr>
        <w:rPr/>
      </w:pPr>
      <w:r w:rsidDel="00000000" w:rsidR="00000000" w:rsidRPr="00000000">
        <w:rPr>
          <w:rtl w:val="0"/>
        </w:rPr>
        <w:t xml:space="preserve">Find the GENIUS method for learning anything:</w:t>
      </w:r>
    </w:p>
    <w:p w:rsidR="00000000" w:rsidDel="00000000" w:rsidP="00000000" w:rsidRDefault="00000000" w:rsidRPr="00000000" w14:paraId="0000004D">
      <w:pPr>
        <w:rPr/>
      </w:pPr>
      <w:r w:rsidDel="00000000" w:rsidR="00000000" w:rsidRPr="00000000">
        <w:rPr>
          <w:rtl w:val="0"/>
        </w:rPr>
        <w:t xml:space="preserve">www.clearmethodiq.com</w:t>
      </w:r>
    </w:p>
    <w:p w:rsidR="00000000" w:rsidDel="00000000" w:rsidP="00000000" w:rsidRDefault="00000000" w:rsidRPr="00000000" w14:paraId="0000004E">
      <w:pPr>
        <w:rPr/>
      </w:pPr>
      <w:r w:rsidDel="00000000" w:rsidR="00000000" w:rsidRPr="00000000">
        <w:rPr>
          <w:rtl w:val="0"/>
        </w:rPr>
        <w:t xml:space="preserve">www.idiotmethod.com</w:t>
      </w:r>
    </w:p>
    <w:p w:rsidR="00000000" w:rsidDel="00000000" w:rsidP="00000000" w:rsidRDefault="00000000" w:rsidRPr="00000000" w14:paraId="0000004F">
      <w:pPr>
        <w:pStyle w:val="Heading2"/>
        <w:rPr/>
      </w:pPr>
      <w:r w:rsidDel="00000000" w:rsidR="00000000" w:rsidRPr="00000000">
        <w:rPr>
          <w:rtl w:val="0"/>
        </w:rPr>
        <w:t xml:space="preserve">Research Behind This Tool</w:t>
      </w:r>
    </w:p>
    <w:p w:rsidR="00000000" w:rsidDel="00000000" w:rsidP="00000000" w:rsidRDefault="00000000" w:rsidRPr="00000000" w14:paraId="00000050">
      <w:pPr>
        <w:rPr/>
      </w:pPr>
      <w:r w:rsidDel="00000000" w:rsidR="00000000" w:rsidRPr="00000000">
        <w:rPr>
          <w:rtl w:val="0"/>
        </w:rPr>
        <w:t xml:space="preserve">Research shows that procedural learning and step-by-step task analysis greatly improve accuracy, safety, reliability, and long-term mastery.</w:t>
      </w:r>
    </w:p>
    <w:p w:rsidR="00000000" w:rsidDel="00000000" w:rsidP="00000000" w:rsidRDefault="00000000" w:rsidRPr="00000000" w14:paraId="00000051">
      <w:pPr>
        <w:rPr/>
      </w:pPr>
      <w:r w:rsidDel="00000000" w:rsidR="00000000" w:rsidRPr="00000000">
        <w:rPr>
          <w:rtl w:val="0"/>
        </w:rPr>
        <w:t xml:space="preserve">Ask ChatGPT:</w:t>
      </w:r>
    </w:p>
    <w:p w:rsidR="00000000" w:rsidDel="00000000" w:rsidP="00000000" w:rsidRDefault="00000000" w:rsidRPr="00000000" w14:paraId="00000052">
      <w:pPr>
        <w:rPr/>
      </w:pPr>
      <w:r w:rsidDel="00000000" w:rsidR="00000000" w:rsidRPr="00000000">
        <w:rPr>
          <w:rtl w:val="0"/>
        </w:rPr>
        <w:t xml:space="preserve">“Provide research studies showing how step-by-step task analysis improves accuracy, clarity, and mastery.”</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AGYbF6uRfca+9P15BE0t5eIScg==">CgMxLjA4AHIhMUZLSXJlbGpxSVltX3FVUy1yVzNHbTRLLW9uT20xeVdV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