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Instructions-Tool #10 – Lifelong Fog Notebook – Entrepreneur Version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Entrepreneur,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#10 — The Lifelong Fog Notebook (Entrepreneur Version) is a long-term clarity and strategic reflection tool designed to help you track confusion, understand your thinking, and transform uncertainty into insight. It is not a task, not a productivity system, and not a performance tracker—this is a lifelong learning companion.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30"/>
          <w:szCs w:val="30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The Lifelong Fog Notebook is where you record:</w:t>
        <w:br w:type="textWrapping"/>
        <w:t xml:space="preserve">• confusing business moments  </w:t>
        <w:br w:type="textWrapping"/>
        <w:t xml:space="preserve">• emotional or cognitive hesitation  </w:t>
        <w:br w:type="textWrapping"/>
        <w:t xml:space="preserve">• what you know vs. what you don’t (Tool 2)  </w:t>
        <w:br w:type="textWrapping"/>
        <w:t xml:space="preserve">• follow-up questions (Tool 3)  </w:t>
        <w:br w:type="textWrapping"/>
        <w:t xml:space="preserve">• the Clarometry fog type experienced (Tool 4)  </w:t>
        <w:br w:type="textWrapping"/>
        <w:t xml:space="preserve">• learning habits that affect your clarity (Tool 5)  </w:t>
        <w:br w:type="textWrapping"/>
        <w:t xml:space="preserve">• reformulations—your own explanation once clarity arrives (Tool 6)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notebook becomes your personal archive of clarity growth, decision-making evolution, and strategic awareness.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THIS MUST NEVER FEEL LIKE WORK</w:t>
      </w:r>
      <w:r w:rsidDel="00000000" w:rsidR="00000000" w:rsidRPr="00000000">
        <w:rPr>
          <w:rtl w:val="0"/>
        </w:rPr>
        <w:br w:type="textWrapping"/>
        <w:t xml:space="preserve">You must feel:</w:t>
        <w:br w:type="textWrapping"/>
        <w:t xml:space="preserve">• no pressure  </w:t>
        <w:br w:type="textWrapping"/>
        <w:t xml:space="preserve">• no judgment  </w:t>
        <w:br w:type="textWrapping"/>
        <w:t xml:space="preserve">• no deadlines  </w:t>
        <w:br w:type="textWrapping"/>
        <w:t xml:space="preserve">• no need to look “smart”  </w:t>
        <w:br w:type="textWrapping"/>
        <w:t xml:space="preserve">• free to be honest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Core rule:</w:t>
        <w:br w:type="textWrapping"/>
        <w:t xml:space="preserve">“Write down confusion before it disappears.”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Confusion reveals hidden blind spots and opportunities.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notebook helps entrepreneurs:</w:t>
        <w:br w:type="textWrapping"/>
        <w:t xml:space="preserve">• avoid repeating costly mistakes  </w:t>
        <w:br w:type="textWrapping"/>
        <w:t xml:space="preserve">• reduce confusion in strategic planning  </w:t>
        <w:br w:type="textWrapping"/>
        <w:t xml:space="preserve">• analyze emotional triggers  </w:t>
        <w:br w:type="textWrapping"/>
        <w:t xml:space="preserve">• improve decision-making clarity  </w:t>
        <w:br w:type="textWrapping"/>
        <w:t xml:space="preserve">• sharpen communication  </w:t>
        <w:br w:type="textWrapping"/>
        <w:t xml:space="preserve">• track long-term thinking patterns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Learning to observe confusion is one of the most profitable habits in entrepreneurship.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Use these affirmations:</w:t>
        <w:br w:type="textWrapping"/>
        <w:t xml:space="preserve">• “This notebook is for clarity—not performance.”  </w:t>
        <w:br w:type="textWrapping"/>
        <w:t xml:space="preserve">• “Confusion often hides your next breakthrough.”  </w:t>
        <w:br w:type="textWrapping"/>
        <w:t xml:space="preserve">• “Write whenever something feels unclear, pressured, or emotionally heavy.”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You may choose to keep this notebook completely private.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Write in the notebook when facing:</w:t>
        <w:br w:type="textWrapping"/>
        <w:t xml:space="preserve">• unclear decisions  </w:t>
        <w:br w:type="textWrapping"/>
        <w:t xml:space="preserve">• business model questions  </w:t>
        <w:br w:type="textWrapping"/>
        <w:t xml:space="preserve">• team communication issues  </w:t>
        <w:br w:type="textWrapping"/>
        <w:t xml:space="preserve">• emotional overwhelm  </w:t>
        <w:br w:type="textWrapping"/>
        <w:t xml:space="preserve">• rapid growth or uncertainty  </w:t>
        <w:br w:type="textWrapping"/>
        <w:t xml:space="preserve">• financial confusion  </w:t>
        <w:br w:type="textWrapping"/>
        <w:t xml:space="preserve">• learning new skills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Entrepreneurship produces fog every day—capturing it creates clarity.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Each entry follows a simple process:</w:t>
        <w:br w:type="textWrapping"/>
        <w:t xml:space="preserve">1. Describe the confusing moment  </w:t>
        <w:br w:type="textWrapping"/>
        <w:t xml:space="preserve">2. Identify the Clarometry fog type  </w:t>
        <w:br w:type="textWrapping"/>
        <w:t xml:space="preserve">3. Write branching questions (Tool 3)  </w:t>
        <w:br w:type="textWrapping"/>
        <w:t xml:space="preserve">4. Separate known vs unknown (Tool 2)  </w:t>
        <w:br w:type="textWrapping"/>
        <w:t xml:space="preserve">5. Notice learning/emotional patterns (Tool 5)  </w:t>
        <w:br w:type="textWrapping"/>
        <w:t xml:space="preserve">6. Reformulate clarity (Tool 6)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This forms a long-term “clarity map” of your entrepreneurial journey.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LET YOUR THINKING BRANCH OUT</w:t>
      </w:r>
      <w:r w:rsidDel="00000000" w:rsidR="00000000" w:rsidRPr="00000000">
        <w:rPr>
          <w:rtl w:val="0"/>
        </w:rPr>
        <w:br w:type="textWrapping"/>
        <w:t xml:space="preserve">You should:</w:t>
        <w:br w:type="textWrapping"/>
        <w:t xml:space="preserve">• revisit old entries  </w:t>
        <w:br w:type="textWrapping"/>
        <w:t xml:space="preserve">• track recurring patterns  </w:t>
        <w:br w:type="textWrapping"/>
        <w:t xml:space="preserve">• analyze emotional responses  </w:t>
        <w:br w:type="textWrapping"/>
        <w:t xml:space="preserve">• connect breakthroughs to earlier confusion  </w:t>
        <w:br w:type="textWrapping"/>
        <w:t xml:space="preserve">• refine your communication habits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Growth happens through slow reflection, not pressure.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GUIDANCE FOR ENTREPRENEURS</w:t>
      </w:r>
      <w:r w:rsidDel="00000000" w:rsidR="00000000" w:rsidRPr="00000000">
        <w:rPr>
          <w:rtl w:val="0"/>
        </w:rPr>
        <w:br w:type="textWrapping"/>
        <w:t xml:space="preserve">• confusion ≠ incompetence  </w:t>
        <w:br w:type="textWrapping"/>
        <w:t xml:space="preserve">• clarity comes from curiosity, not speed  </w:t>
        <w:br w:type="textWrapping"/>
        <w:t xml:space="preserve">• writing deepens insight  </w:t>
        <w:br w:type="textWrapping"/>
        <w:t xml:space="preserve">• treat this notebook as a lifelong mentor  </w:t>
        <w:br w:type="textWrapping"/>
        <w:t xml:space="preserve">• revisit entries monthly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provides warm, structured clarity tools that help entrepreneurs think deeply, communicate clearly, and grow with intention.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Studies show:</w:t>
        <w:br w:type="textWrapping"/>
        <w:t xml:space="preserve">• journaling improves decision-making  </w:t>
        <w:br w:type="textWrapping"/>
        <w:t xml:space="preserve">• metacognition increases clarity  </w:t>
        <w:br w:type="textWrapping"/>
        <w:t xml:space="preserve">• naming confusion reduces stress  </w:t>
        <w:br w:type="textWrapping"/>
        <w:t xml:space="preserve">• reflective writing strengthens long-term strategic thinking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QX38GZ8XptJf0G2iW23RlfJhLA==">CgMxLjA4AHIhMVJ2bkMxWDVqdDRGcEJialVZM1IxOFJpdjNIWUgtZnBs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