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2"/>
          <w:szCs w:val="32"/>
        </w:rPr>
      </w:pPr>
      <w:r w:rsidDel="00000000" w:rsidR="00000000" w:rsidRPr="00000000">
        <w:rPr>
          <w:sz w:val="32"/>
          <w:szCs w:val="32"/>
          <w:rtl w:val="0"/>
        </w:rPr>
        <w:t xml:space="preserve">Instructions-Tool #08 - Class or Team Confusion Survey</w:t>
      </w:r>
    </w:p>
    <w:p w:rsidR="00000000" w:rsidDel="00000000" w:rsidP="00000000" w:rsidRDefault="00000000" w:rsidRPr="00000000" w14:paraId="00000002">
      <w:pPr>
        <w:pStyle w:val="Heading1"/>
        <w:spacing w:before="0" w:lineRule="auto"/>
        <w:rPr>
          <w:sz w:val="32"/>
          <w:szCs w:val="32"/>
        </w:rPr>
      </w:pPr>
      <w:r w:rsidDel="00000000" w:rsidR="00000000" w:rsidRPr="00000000">
        <w:rPr>
          <w:sz w:val="32"/>
          <w:szCs w:val="32"/>
          <w:rtl w:val="0"/>
        </w:rPr>
        <w:t xml:space="preserve">Entrepreneur Version</w:t>
      </w:r>
    </w:p>
    <w:p w:rsidR="00000000" w:rsidDel="00000000" w:rsidP="00000000" w:rsidRDefault="00000000" w:rsidRPr="00000000" w14:paraId="00000003">
      <w:pPr>
        <w:pStyle w:val="Heading1"/>
        <w:spacing w:before="0" w:lineRule="auto"/>
        <w:rPr>
          <w:sz w:val="32"/>
          <w:szCs w:val="32"/>
        </w:rPr>
      </w:pPr>
      <w:r w:rsidDel="00000000" w:rsidR="00000000" w:rsidRPr="00000000">
        <w:rPr>
          <w:sz w:val="32"/>
          <w:szCs w:val="32"/>
          <w:rtl w:val="0"/>
        </w:rPr>
        <w:t xml:space="preserve">ClearMethodIQ</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Hello Valued Entrepreneur,</w:t>
      </w:r>
    </w:p>
    <w:p w:rsidR="00000000" w:rsidDel="00000000" w:rsidP="00000000" w:rsidRDefault="00000000" w:rsidRPr="00000000" w14:paraId="00000006">
      <w:pPr>
        <w:rPr/>
      </w:pPr>
      <w:r w:rsidDel="00000000" w:rsidR="00000000" w:rsidRPr="00000000">
        <w:rPr>
          <w:rtl w:val="0"/>
        </w:rPr>
        <w:t xml:space="preserve">Tool #08 — Confusion Survey (Entrepreneur Version) is designed to help you slow down, identify what still feels unclear, and remove hidden fog before making decisions. This tool supports clarity, strategic thinking, and smarter execution. It is available as a printable form and Google Form.</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This is a simple reflection survey where you name the exact parts of a concept, strategy, plan, or task that still feel confusing. It can be used:</w:t>
        <w:br w:type="textWrapping"/>
        <w:t xml:space="preserve">• daily  </w:t>
        <w:br w:type="textWrapping"/>
        <w:t xml:space="preserve">• after coaching sessions  </w:t>
        <w:br w:type="textWrapping"/>
        <w:t xml:space="preserve">• after watching trainings  </w:t>
        <w:br w:type="textWrapping"/>
        <w:t xml:space="preserve">• when creating content or strategy  </w:t>
        <w:br w:type="textWrapping"/>
        <w:t xml:space="preserve">• when stuck in decision-making</w:t>
      </w:r>
    </w:p>
    <w:p w:rsidR="00000000" w:rsidDel="00000000" w:rsidP="00000000" w:rsidRDefault="00000000" w:rsidRPr="00000000" w14:paraId="00000008">
      <w:pPr>
        <w:rPr/>
      </w:pPr>
      <w:r w:rsidDel="00000000" w:rsidR="00000000" w:rsidRPr="00000000">
        <w:rPr>
          <w:rtl w:val="0"/>
        </w:rPr>
        <w:t xml:space="preserve">Core principle: Confusion must become visible before it can be solved.</w:t>
      </w:r>
    </w:p>
    <w:p w:rsidR="00000000" w:rsidDel="00000000" w:rsidP="00000000" w:rsidRDefault="00000000" w:rsidRPr="00000000" w14:paraId="00000009">
      <w:pPr>
        <w:rPr/>
      </w:pPr>
      <w:r w:rsidDel="00000000" w:rsidR="00000000" w:rsidRPr="00000000">
        <w:rPr>
          <w:b w:val="1"/>
          <w:bCs w:val="1"/>
          <w:color w:val="4f81bd"/>
          <w:sz w:val="28"/>
          <w:szCs w:val="28"/>
          <w:rtl w:val="0"/>
        </w:rPr>
        <w:t xml:space="preserve">B. THE GOLDEN RULE — ZERO PRESSURE</w:t>
      </w:r>
      <w:r w:rsidDel="00000000" w:rsidR="00000000" w:rsidRPr="00000000">
        <w:rPr>
          <w:rtl w:val="0"/>
        </w:rPr>
        <w:br w:type="textWrapping"/>
        <w:t xml:space="preserve">You must feel:</w:t>
        <w:br w:type="textWrapping"/>
        <w:t xml:space="preserve">• no embarrassment  </w:t>
        <w:br w:type="textWrapping"/>
        <w:t xml:space="preserve">• no judgment  </w:t>
        <w:br w:type="textWrapping"/>
        <w:t xml:space="preserve">• no pressure to rush</w:t>
      </w:r>
    </w:p>
    <w:p w:rsidR="00000000" w:rsidDel="00000000" w:rsidP="00000000" w:rsidRDefault="00000000" w:rsidRPr="00000000" w14:paraId="0000000A">
      <w:pPr>
        <w:rPr/>
      </w:pPr>
      <w:r w:rsidDel="00000000" w:rsidR="00000000" w:rsidRPr="00000000">
        <w:rPr>
          <w:rtl w:val="0"/>
        </w:rPr>
        <w:t xml:space="preserve">You should take a moment to reflect:</w:t>
        <w:br w:type="textWrapping"/>
        <w:t xml:space="preserve">• “What exactly is unclear?”  </w:t>
        <w:br w:type="textWrapping"/>
        <w:t xml:space="preserve">• “Where did I get stuck?”  </w:t>
        <w:br w:type="textWrapping"/>
        <w:t xml:space="preserve">• “Is it the idea, the process, or the reasoning?”</w:t>
      </w:r>
    </w:p>
    <w:p w:rsidR="00000000" w:rsidDel="00000000" w:rsidP="00000000" w:rsidRDefault="00000000" w:rsidRPr="00000000" w14:paraId="0000000B">
      <w:pPr>
        <w:rPr/>
      </w:pPr>
      <w:r w:rsidDel="00000000" w:rsidR="00000000" w:rsidRPr="00000000">
        <w:rPr>
          <w:rtl w:val="0"/>
        </w:rPr>
        <w:t xml:space="preserve">Clarometry teaches that identifying the fog is the first step toward clarity.</w:t>
      </w:r>
    </w:p>
    <w:p w:rsidR="00000000" w:rsidDel="00000000" w:rsidP="00000000" w:rsidRDefault="00000000" w:rsidRPr="00000000" w14:paraId="0000000C">
      <w:pPr>
        <w:rPr/>
      </w:pPr>
      <w:r w:rsidDel="00000000" w:rsidR="00000000" w:rsidRPr="00000000">
        <w:rPr>
          <w:b w:val="1"/>
          <w:bCs w:val="1"/>
          <w:color w:val="4f81bd"/>
          <w:sz w:val="28"/>
          <w:szCs w:val="28"/>
          <w:rtl w:val="0"/>
        </w:rPr>
        <w:t xml:space="preserve">C. WHY THIS TOOL MATTERS</w:t>
      </w:r>
      <w:r w:rsidDel="00000000" w:rsidR="00000000" w:rsidRPr="00000000">
        <w:rPr>
          <w:rtl w:val="0"/>
        </w:rPr>
        <w:br w:type="textWrapping"/>
        <w:t xml:space="preserve">This tool helps entrepreneurs:</w:t>
        <w:br w:type="textWrapping"/>
        <w:t xml:space="preserve">• avoid costly mistakes  </w:t>
        <w:br w:type="textWrapping"/>
        <w:t xml:space="preserve">• detect blind spots early  </w:t>
        <w:br w:type="textWrapping"/>
        <w:t xml:space="preserve">• reduce overthinking  </w:t>
        <w:br w:type="textWrapping"/>
        <w:t xml:space="preserve">• improve clarity for decision-making  </w:t>
        <w:br w:type="textWrapping"/>
        <w:t xml:space="preserve">• build stronger strategic thinking  </w:t>
        <w:br w:type="textWrapping"/>
        <w:t xml:space="preserve">• reduce hidden stress caused by uncertainty</w:t>
      </w:r>
    </w:p>
    <w:p w:rsidR="00000000" w:rsidDel="00000000" w:rsidP="00000000" w:rsidRDefault="00000000" w:rsidRPr="00000000" w14:paraId="0000000D">
      <w:pPr>
        <w:rPr/>
      </w:pPr>
      <w:r w:rsidDel="00000000" w:rsidR="00000000" w:rsidRPr="00000000">
        <w:rPr>
          <w:rtl w:val="0"/>
        </w:rPr>
        <w:t xml:space="preserve">Clarity grows every time you name confusion honestly.</w:t>
      </w:r>
    </w:p>
    <w:p w:rsidR="00000000" w:rsidDel="00000000" w:rsidP="00000000" w:rsidRDefault="00000000" w:rsidRPr="00000000" w14:paraId="0000000E">
      <w:pPr>
        <w:rPr/>
      </w:pPr>
      <w:r w:rsidDel="00000000" w:rsidR="00000000" w:rsidRPr="00000000">
        <w:rPr>
          <w:b w:val="1"/>
          <w:bCs w:val="1"/>
          <w:color w:val="4f81bd"/>
          <w:sz w:val="28"/>
          <w:szCs w:val="28"/>
          <w:rtl w:val="0"/>
        </w:rPr>
        <w:t xml:space="preserve">D. STARTING THE CONVERSATION</w:t>
      </w:r>
      <w:r w:rsidDel="00000000" w:rsidR="00000000" w:rsidRPr="00000000">
        <w:rPr>
          <w:rtl w:val="0"/>
        </w:rPr>
        <w:br w:type="textWrapping"/>
        <w:t xml:space="preserve">Use warm, low-pressure prompts:</w:t>
        <w:br w:type="textWrapping"/>
        <w:t xml:space="preserve">• “What part of this feels unclear to me?”  </w:t>
        <w:br w:type="textWrapping"/>
        <w:t xml:space="preserve">• “Which step or idea didn’t click?”  </w:t>
        <w:br w:type="textWrapping"/>
        <w:t xml:space="preserve">• “Where did my thinking get stuck?”  </w:t>
        <w:br w:type="textWrapping"/>
        <w:t xml:space="preserve">• “What do I need more clarity on before moving forward?”</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E. WHEN TO USE THIS TOOL</w:t>
      </w:r>
      <w:r w:rsidDel="00000000" w:rsidR="00000000" w:rsidRPr="00000000">
        <w:rPr>
          <w:rtl w:val="0"/>
        </w:rPr>
        <w:br w:type="textWrapping"/>
        <w:t xml:space="preserve">Use Tool 08:</w:t>
        <w:br w:type="textWrapping"/>
        <w:t xml:space="preserve">• before launching something  </w:t>
        <w:br w:type="textWrapping"/>
        <w:t xml:space="preserve">• during planning  </w:t>
        <w:br w:type="textWrapping"/>
        <w:t xml:space="preserve">• after complex training modules  </w:t>
        <w:br w:type="textWrapping"/>
        <w:t xml:space="preserve">• after business meetings  </w:t>
        <w:br w:type="textWrapping"/>
        <w:t xml:space="preserve">• when writing or creating content  </w:t>
        <w:br w:type="textWrapping"/>
        <w:t xml:space="preserve">• anytime confusion slows progress</w:t>
      </w:r>
    </w:p>
    <w:p w:rsidR="00000000" w:rsidDel="00000000" w:rsidP="00000000" w:rsidRDefault="00000000" w:rsidRPr="00000000" w14:paraId="00000010">
      <w:pPr>
        <w:rPr/>
      </w:pPr>
      <w:r w:rsidDel="00000000" w:rsidR="00000000" w:rsidRPr="00000000">
        <w:rPr>
          <w:rtl w:val="0"/>
        </w:rPr>
        <w:t xml:space="preserve">Regular use reduces decision fatigue and increases confidence.</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F. WHAT HAPPENS NEXT</w:t>
      </w:r>
      <w:r w:rsidDel="00000000" w:rsidR="00000000" w:rsidRPr="00000000">
        <w:rPr>
          <w:rtl w:val="0"/>
        </w:rPr>
        <w:br w:type="textWrapping"/>
        <w:t xml:space="preserve">As the entrepreneur, you should:</w:t>
        <w:br w:type="textWrapping"/>
        <w:t xml:space="preserve">• review your responses honestly  </w:t>
        <w:br w:type="textWrapping"/>
        <w:t xml:space="preserve">• identify patterns in recurring confusion  </w:t>
        <w:br w:type="textWrapping"/>
        <w:t xml:space="preserve">• ask for clarity—through AI, mentors, or research  </w:t>
        <w:br w:type="textWrapping"/>
        <w:t xml:space="preserve">• adjust your steps with new insight  </w:t>
        <w:br w:type="textWrapping"/>
        <w:t xml:space="preserve">• celebrate clarity moments  </w:t>
        <w:br w:type="textWrapping"/>
        <w:t xml:space="preserve">• never judge yourself for confusion</w:t>
      </w:r>
    </w:p>
    <w:p w:rsidR="00000000" w:rsidDel="00000000" w:rsidP="00000000" w:rsidRDefault="00000000" w:rsidRPr="00000000" w14:paraId="00000012">
      <w:pPr>
        <w:rPr/>
      </w:pPr>
      <w:r w:rsidDel="00000000" w:rsidR="00000000" w:rsidRPr="00000000">
        <w:rPr>
          <w:rtl w:val="0"/>
        </w:rPr>
        <w:t xml:space="preserve">Confusion is information—not failure.</w:t>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G. GUIDANCE FOR ENTREPRENEURS</w:t>
      </w:r>
      <w:r w:rsidDel="00000000" w:rsidR="00000000" w:rsidRPr="00000000">
        <w:rPr>
          <w:rtl w:val="0"/>
        </w:rPr>
        <w:br w:type="textWrapping"/>
        <w:t xml:space="preserve">• Confusion is not a flaw; it is the starting point of strategic clarity  </w:t>
        <w:br w:type="textWrapping"/>
        <w:t xml:space="preserve">• Praise yourself for identifying confusion  </w:t>
        <w:br w:type="textWrapping"/>
        <w:t xml:space="preserve">• Never rush through fog—slow thinking is good thinking  </w:t>
        <w:br w:type="textWrapping"/>
        <w:t xml:space="preserve">• Use the Clarometry Field Guide for deeper understanding  </w:t>
        <w:br w:type="textWrapping"/>
        <w:t xml:space="preserve">• Share confusion openly with your team to model clarity culture</w:t>
      </w:r>
    </w:p>
    <w:p w:rsidR="00000000" w:rsidDel="00000000" w:rsidP="00000000" w:rsidRDefault="00000000" w:rsidRPr="00000000" w14:paraId="00000014">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empowers entrepreneurs with supportive clarity tools that improve thinking, confidence, and business communication.</w:t>
      </w:r>
    </w:p>
    <w:p w:rsidR="00000000" w:rsidDel="00000000" w:rsidP="00000000" w:rsidRDefault="00000000" w:rsidRPr="00000000" w14:paraId="00000015">
      <w:pPr>
        <w:rPr/>
      </w:pPr>
      <w:r w:rsidDel="00000000" w:rsidR="00000000" w:rsidRPr="00000000">
        <w:rPr>
          <w:rtl w:val="0"/>
        </w:rPr>
        <w:t xml:space="preserve">GENIUS TAGLINE</w:t>
        <w:br w:type="textWrapping"/>
        <w:t xml:space="preserve">Find the GENIUS method for learning anything at www.clearmethodiq.com</w:t>
      </w:r>
    </w:p>
    <w:p w:rsidR="00000000" w:rsidDel="00000000" w:rsidP="00000000" w:rsidRDefault="00000000" w:rsidRPr="00000000" w14:paraId="00000016">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Research shows:</w:t>
        <w:br w:type="textWrapping"/>
        <w:t xml:space="preserve">• Naming confusion increases comprehension and decision accuracy  </w:t>
        <w:br w:type="textWrapping"/>
        <w:t xml:space="preserve">• Early detection of confusion reduces cognitive overload  </w:t>
        <w:br w:type="textWrapping"/>
        <w:t xml:space="preserve">• Reflection boosts recall, insight, and strategic clarity  </w:t>
        <w:br w:type="textWrapping"/>
        <w:t xml:space="preserve">• Clarity improves significantly when confusion becomes visible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HWRVuJW3D6K4941R38NtiIwqA==">CgMxLjA4AHIhMVBQbU56bm9vZTNSZHZSMVNsLUhNU1ZoWWhINnpqTjNs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