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793E" w14:textId="77777777" w:rsidR="00A46395" w:rsidRPr="00A46395" w:rsidRDefault="00A46395" w:rsidP="00A46395">
      <w:pPr>
        <w:jc w:val="center"/>
        <w:rPr>
          <w:b/>
          <w:bCs/>
          <w:sz w:val="48"/>
          <w:szCs w:val="48"/>
        </w:rPr>
      </w:pPr>
      <w:proofErr w:type="spellStart"/>
      <w:r w:rsidRPr="00A46395">
        <w:rPr>
          <w:b/>
          <w:bCs/>
          <w:sz w:val="48"/>
          <w:szCs w:val="48"/>
        </w:rPr>
        <w:t>ClearMethodIQ</w:t>
      </w:r>
      <w:proofErr w:type="spellEnd"/>
    </w:p>
    <w:p w14:paraId="65E8FEFD" w14:textId="77777777" w:rsidR="00A46395" w:rsidRPr="00A46395" w:rsidRDefault="00A46395" w:rsidP="00A46395">
      <w:pPr>
        <w:rPr>
          <w:b/>
          <w:bCs/>
          <w:sz w:val="32"/>
          <w:szCs w:val="32"/>
        </w:rPr>
      </w:pPr>
      <w:r w:rsidRPr="00A46395">
        <w:rPr>
          <w:b/>
          <w:bCs/>
          <w:sz w:val="32"/>
          <w:szCs w:val="32"/>
        </w:rPr>
        <w:t>Instruction File – Tool #20: Reformulation (Entrepreneurs Version)</w:t>
      </w:r>
    </w:p>
    <w:p w14:paraId="368B1AFC" w14:textId="77777777" w:rsidR="00A46395" w:rsidRPr="00A46395" w:rsidRDefault="00A46395" w:rsidP="00A46395">
      <w:r w:rsidRPr="00A46395">
        <w:pict w14:anchorId="3E1785B1">
          <v:rect id="_x0000_i1107" style="width:0;height:0" o:hralign="center" o:hrstd="t" o:hr="t" fillcolor="#a0a0a0" stroked="f"/>
        </w:pict>
      </w:r>
    </w:p>
    <w:p w14:paraId="1196FEAE" w14:textId="77777777" w:rsidR="00A46395" w:rsidRPr="00A46395" w:rsidRDefault="00A46395" w:rsidP="00A46395">
      <w:pPr>
        <w:rPr>
          <w:b/>
          <w:bCs/>
        </w:rPr>
      </w:pPr>
      <w:r w:rsidRPr="00A46395">
        <w:rPr>
          <w:b/>
          <w:bCs/>
        </w:rPr>
        <w:t>Hello Entrepreneur / Founder,</w:t>
      </w:r>
    </w:p>
    <w:p w14:paraId="68B51779" w14:textId="77777777" w:rsidR="00A46395" w:rsidRPr="00A46395" w:rsidRDefault="00A46395" w:rsidP="00A46395">
      <w:r w:rsidRPr="00A46395">
        <w:t>Entrepreneurs often move fast and make many decisions. Sometimes misunderstandings happen—not because of lack of effort, but because something important was </w:t>
      </w:r>
      <w:r w:rsidRPr="00A46395">
        <w:rPr>
          <w:b/>
          <w:bCs/>
        </w:rPr>
        <w:t>missing, incorrect, or unclear earlier</w:t>
      </w:r>
      <w:r w:rsidRPr="00A46395">
        <w:t>.</w:t>
      </w:r>
    </w:p>
    <w:p w14:paraId="06527AFE" w14:textId="77777777" w:rsidR="00A46395" w:rsidRPr="00A46395" w:rsidRDefault="00A46395" w:rsidP="00A46395">
      <w:r w:rsidRPr="00A46395">
        <w:t>Tool #20 – Reformulation helps entrepreneurs pause and identify:</w:t>
      </w:r>
    </w:p>
    <w:p w14:paraId="25450352" w14:textId="77777777" w:rsidR="00A46395" w:rsidRPr="00A46395" w:rsidRDefault="00A46395" w:rsidP="00A46395">
      <w:pPr>
        <w:numPr>
          <w:ilvl w:val="0"/>
          <w:numId w:val="5"/>
        </w:numPr>
      </w:pPr>
      <w:r w:rsidRPr="00A46395">
        <w:rPr>
          <w:b/>
          <w:bCs/>
        </w:rPr>
        <w:t>What they understand now</w:t>
      </w:r>
    </w:p>
    <w:p w14:paraId="639D183C" w14:textId="77777777" w:rsidR="00A46395" w:rsidRPr="00A46395" w:rsidRDefault="00A46395" w:rsidP="00A46395">
      <w:pPr>
        <w:numPr>
          <w:ilvl w:val="0"/>
          <w:numId w:val="5"/>
        </w:numPr>
      </w:pPr>
      <w:r w:rsidRPr="00A46395">
        <w:rPr>
          <w:b/>
          <w:bCs/>
        </w:rPr>
        <w:t xml:space="preserve">Why </w:t>
      </w:r>
      <w:proofErr w:type="gramStart"/>
      <w:r w:rsidRPr="00A46395">
        <w:rPr>
          <w:b/>
          <w:bCs/>
        </w:rPr>
        <w:t>their earlier thinking did</w:t>
      </w:r>
      <w:proofErr w:type="gramEnd"/>
      <w:r w:rsidRPr="00A46395">
        <w:rPr>
          <w:b/>
          <w:bCs/>
        </w:rPr>
        <w:t xml:space="preserve"> not work</w:t>
      </w:r>
    </w:p>
    <w:p w14:paraId="1CB79F86" w14:textId="77777777" w:rsidR="00A46395" w:rsidRPr="00A46395" w:rsidRDefault="00A46395" w:rsidP="00A46395">
      <w:r w:rsidRPr="00A46395">
        <w:t>By reflecting on both, entrepreneurs can avoid repeating the same misunderstandings in future decisions.</w:t>
      </w:r>
    </w:p>
    <w:p w14:paraId="4B6F9678" w14:textId="77777777" w:rsidR="00A46395" w:rsidRPr="00A46395" w:rsidRDefault="00A46395" w:rsidP="00A46395">
      <w:r w:rsidRPr="00A46395">
        <w:pict w14:anchorId="2770BCC1">
          <v:rect id="_x0000_i1108" style="width:0;height:0" o:hralign="center" o:hrstd="t" o:hr="t" fillcolor="#a0a0a0" stroked="f"/>
        </w:pict>
      </w:r>
    </w:p>
    <w:p w14:paraId="12EC5BAE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t>A. What This Tool Is</w:t>
      </w:r>
    </w:p>
    <w:p w14:paraId="1085CCC6" w14:textId="77777777" w:rsidR="00A46395" w:rsidRPr="00A46395" w:rsidRDefault="00A46395" w:rsidP="00A46395">
      <w:r w:rsidRPr="00A46395">
        <w:t>Tool #20 – Reformulation is a </w:t>
      </w:r>
      <w:r w:rsidRPr="00A46395">
        <w:rPr>
          <w:b/>
          <w:bCs/>
        </w:rPr>
        <w:t>clarity and reflection exercise</w:t>
      </w:r>
      <w:r w:rsidRPr="00A46395">
        <w:t> for entrepreneurs.</w:t>
      </w:r>
    </w:p>
    <w:p w14:paraId="780D81FF" w14:textId="77777777" w:rsidR="00A46395" w:rsidRPr="00A46395" w:rsidRDefault="00A46395" w:rsidP="00A46395">
      <w:r w:rsidRPr="00A46395">
        <w:t>It asks you to revisit an idea, strategy, or assumption that was previously misunderstood and explain:</w:t>
      </w:r>
    </w:p>
    <w:p w14:paraId="39410B13" w14:textId="77777777" w:rsidR="00A46395" w:rsidRPr="00A46395" w:rsidRDefault="00A46395" w:rsidP="00A46395">
      <w:r w:rsidRPr="00A46395">
        <w:t>• what you understand now</w:t>
      </w:r>
      <w:r w:rsidRPr="00A46395">
        <w:br/>
        <w:t>• why your earlier thinking failed or was incomplete</w:t>
      </w:r>
    </w:p>
    <w:p w14:paraId="0F52A010" w14:textId="77777777" w:rsidR="00A46395" w:rsidRPr="00A46395" w:rsidRDefault="00A46395" w:rsidP="00A46395">
      <w:r w:rsidRPr="00A46395">
        <w:t>This process strengthens decision</w:t>
      </w:r>
      <w:r w:rsidRPr="00A46395">
        <w:noBreakHyphen/>
        <w:t>making and learning from experience.</w:t>
      </w:r>
    </w:p>
    <w:p w14:paraId="6FD33637" w14:textId="77777777" w:rsidR="00A46395" w:rsidRPr="00A46395" w:rsidRDefault="00A46395" w:rsidP="00A46395">
      <w:r w:rsidRPr="00A46395">
        <w:pict w14:anchorId="2B060FB5">
          <v:rect id="_x0000_i1109" style="width:0;height:0" o:hralign="center" o:hrstd="t" o:hr="t" fillcolor="#a0a0a0" stroked="f"/>
        </w:pict>
      </w:r>
    </w:p>
    <w:p w14:paraId="14D3C2DC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t>B. Why This Tool Matters for Entrepreneurs</w:t>
      </w:r>
    </w:p>
    <w:p w14:paraId="1AE73489" w14:textId="77777777" w:rsidR="00A46395" w:rsidRPr="00A46395" w:rsidRDefault="00A46395" w:rsidP="00A46395">
      <w:r w:rsidRPr="00A46395">
        <w:t>In entrepreneurship, misunderstandings often repeat because the </w:t>
      </w:r>
      <w:r w:rsidRPr="00A46395">
        <w:rPr>
          <w:b/>
          <w:bCs/>
        </w:rPr>
        <w:t>original thinking error was never clearly identified</w:t>
      </w:r>
      <w:r w:rsidRPr="00A46395">
        <w:t>.</w:t>
      </w:r>
    </w:p>
    <w:p w14:paraId="32D7319B" w14:textId="77777777" w:rsidR="00A46395" w:rsidRPr="00A46395" w:rsidRDefault="00A46395" w:rsidP="00A46395">
      <w:r w:rsidRPr="00A46395">
        <w:t>Reformulation helps entrepreneurs:</w:t>
      </w:r>
    </w:p>
    <w:p w14:paraId="0496C5E1" w14:textId="77777777" w:rsidR="00A46395" w:rsidRPr="00A46395" w:rsidRDefault="00A46395" w:rsidP="00A46395">
      <w:r w:rsidRPr="00A46395">
        <w:lastRenderedPageBreak/>
        <w:t>• recognize incorrect assumptions</w:t>
      </w:r>
      <w:r w:rsidRPr="00A46395">
        <w:br/>
        <w:t>• identify missing information</w:t>
      </w:r>
      <w:r w:rsidRPr="00A46395">
        <w:br/>
        <w:t>• improve strategic thinking</w:t>
      </w:r>
      <w:r w:rsidRPr="00A46395">
        <w:br/>
        <w:t>• strengthen learning from mistakes</w:t>
      </w:r>
    </w:p>
    <w:p w14:paraId="2731EF8E" w14:textId="77777777" w:rsidR="00A46395" w:rsidRPr="00A46395" w:rsidRDefault="00A46395" w:rsidP="00A46395">
      <w:r w:rsidRPr="00A46395">
        <w:t>Instead of only focusing on outcomes, this tool focuses on </w:t>
      </w:r>
      <w:r w:rsidRPr="00A46395">
        <w:rPr>
          <w:b/>
          <w:bCs/>
        </w:rPr>
        <w:t>understanding the thinking behind decisions</w:t>
      </w:r>
      <w:r w:rsidRPr="00A46395">
        <w:t>.</w:t>
      </w:r>
    </w:p>
    <w:p w14:paraId="41BFD182" w14:textId="77777777" w:rsidR="00A46395" w:rsidRPr="00A46395" w:rsidRDefault="00A46395" w:rsidP="00A46395">
      <w:r w:rsidRPr="00A46395">
        <w:pict w14:anchorId="22955332">
          <v:rect id="_x0000_i1110" style="width:0;height:0" o:hralign="center" o:hrstd="t" o:hr="t" fillcolor="#a0a0a0" stroked="f"/>
        </w:pict>
      </w:r>
    </w:p>
    <w:p w14:paraId="76D54788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t>C. The Golden Rule</w:t>
      </w:r>
    </w:p>
    <w:p w14:paraId="6F262E67" w14:textId="77777777" w:rsidR="00A46395" w:rsidRPr="00A46395" w:rsidRDefault="00A46395" w:rsidP="00A46395">
      <w:r w:rsidRPr="00A46395">
        <w:t>Be </w:t>
      </w:r>
      <w:r w:rsidRPr="00A46395">
        <w:rPr>
          <w:b/>
          <w:bCs/>
        </w:rPr>
        <w:t>honest with your reflection</w:t>
      </w:r>
      <w:r w:rsidRPr="00A46395">
        <w:t>.</w:t>
      </w:r>
    </w:p>
    <w:p w14:paraId="26CF2B51" w14:textId="77777777" w:rsidR="00A46395" w:rsidRPr="00A46395" w:rsidRDefault="00A46395" w:rsidP="00A46395">
      <w:r w:rsidRPr="00A46395">
        <w:t>The purpose of this tool is not to judge past decisions but to understand </w:t>
      </w:r>
      <w:r w:rsidRPr="00A46395">
        <w:rPr>
          <w:b/>
          <w:bCs/>
        </w:rPr>
        <w:t>why your earlier thinking did not work</w:t>
      </w:r>
      <w:r w:rsidRPr="00A46395">
        <w:t>.</w:t>
      </w:r>
    </w:p>
    <w:p w14:paraId="74BD8CAD" w14:textId="77777777" w:rsidR="00A46395" w:rsidRPr="00A46395" w:rsidRDefault="00A46395" w:rsidP="00A46395">
      <w:r w:rsidRPr="00A46395">
        <w:t>Clear reflection leads to clearer decisions in the future.</w:t>
      </w:r>
    </w:p>
    <w:p w14:paraId="26CAC947" w14:textId="77777777" w:rsidR="00A46395" w:rsidRPr="00A46395" w:rsidRDefault="00A46395" w:rsidP="00A46395">
      <w:r w:rsidRPr="00A46395">
        <w:pict w14:anchorId="55A560BB">
          <v:rect id="_x0000_i1111" style="width:0;height:0" o:hralign="center" o:hrstd="t" o:hr="t" fillcolor="#a0a0a0" stroked="f"/>
        </w:pict>
      </w:r>
    </w:p>
    <w:p w14:paraId="4C986928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t>D. How to Use the Page</w:t>
      </w:r>
    </w:p>
    <w:p w14:paraId="0E06FE7F" w14:textId="77777777" w:rsidR="00A46395" w:rsidRPr="00A46395" w:rsidRDefault="00A46395" w:rsidP="00A46395">
      <w:r w:rsidRPr="00A46395">
        <w:t>Complete the page individually and thoughtfully.</w:t>
      </w:r>
    </w:p>
    <w:p w14:paraId="3D5E153F" w14:textId="77777777" w:rsidR="00A46395" w:rsidRPr="00A46395" w:rsidRDefault="00A46395" w:rsidP="00A46395">
      <w:pPr>
        <w:rPr>
          <w:b/>
          <w:bCs/>
        </w:rPr>
      </w:pPr>
      <w:r w:rsidRPr="00A46395">
        <w:rPr>
          <w:b/>
          <w:bCs/>
        </w:rPr>
        <w:t>Prompt 1: Explain what you understand now</w:t>
      </w:r>
    </w:p>
    <w:p w14:paraId="5D61D3D2" w14:textId="77777777" w:rsidR="00A46395" w:rsidRPr="00A46395" w:rsidRDefault="00A46395" w:rsidP="00A46395">
      <w:r w:rsidRPr="00A46395">
        <w:t>Describe the idea, decision, or concept </w:t>
      </w:r>
      <w:r w:rsidRPr="00A46395">
        <w:rPr>
          <w:b/>
          <w:bCs/>
        </w:rPr>
        <w:t>as you understand it now</w:t>
      </w:r>
      <w:r w:rsidRPr="00A46395">
        <w:t>.</w:t>
      </w:r>
    </w:p>
    <w:p w14:paraId="0D081980" w14:textId="77777777" w:rsidR="00A46395" w:rsidRPr="00A46395" w:rsidRDefault="00A46395" w:rsidP="00A46395">
      <w:r w:rsidRPr="00A46395">
        <w:t xml:space="preserve">Focus on the key </w:t>
      </w:r>
      <w:proofErr w:type="gramStart"/>
      <w:r w:rsidRPr="00A46395">
        <w:t>insight that</w:t>
      </w:r>
      <w:proofErr w:type="gramEnd"/>
      <w:r w:rsidRPr="00A46395">
        <w:t xml:space="preserve"> became clear.</w:t>
      </w:r>
    </w:p>
    <w:p w14:paraId="0AC700CB" w14:textId="77777777" w:rsidR="00A46395" w:rsidRPr="00A46395" w:rsidRDefault="00A46395" w:rsidP="00A46395">
      <w:r w:rsidRPr="00A46395">
        <w:t>Avoid copying definitions—use your own explanation.</w:t>
      </w:r>
    </w:p>
    <w:p w14:paraId="0F76358E" w14:textId="77777777" w:rsidR="00A46395" w:rsidRPr="00A46395" w:rsidRDefault="00A46395" w:rsidP="00A46395">
      <w:r w:rsidRPr="00A46395">
        <w:pict w14:anchorId="447CCF48">
          <v:rect id="_x0000_i1112" style="width:0;height:0" o:hralign="center" o:hrstd="t" o:hr="t" fillcolor="#a0a0a0" stroked="f"/>
        </w:pict>
      </w:r>
    </w:p>
    <w:p w14:paraId="44F138D7" w14:textId="77777777" w:rsidR="00A46395" w:rsidRPr="00A46395" w:rsidRDefault="00A46395" w:rsidP="00A46395">
      <w:pPr>
        <w:rPr>
          <w:b/>
          <w:bCs/>
        </w:rPr>
      </w:pPr>
      <w:r w:rsidRPr="00A46395">
        <w:rPr>
          <w:b/>
          <w:bCs/>
        </w:rPr>
        <w:t>Prompt 2: Why didn’t your earlier understanding work?</w:t>
      </w:r>
    </w:p>
    <w:p w14:paraId="751E690B" w14:textId="77777777" w:rsidR="00A46395" w:rsidRPr="00A46395" w:rsidRDefault="00A46395" w:rsidP="00A46395">
      <w:r w:rsidRPr="00A46395">
        <w:t xml:space="preserve">Reflect on what went wrong in </w:t>
      </w:r>
      <w:proofErr w:type="gramStart"/>
      <w:r w:rsidRPr="00A46395">
        <w:t>the earlier</w:t>
      </w:r>
      <w:proofErr w:type="gramEnd"/>
      <w:r w:rsidRPr="00A46395">
        <w:t xml:space="preserve"> thinking.</w:t>
      </w:r>
    </w:p>
    <w:p w14:paraId="2AB0BC24" w14:textId="77777777" w:rsidR="00A46395" w:rsidRPr="00A46395" w:rsidRDefault="00A46395" w:rsidP="00A46395">
      <w:r w:rsidRPr="00A46395">
        <w:t>Ask yourself:</w:t>
      </w:r>
    </w:p>
    <w:p w14:paraId="592E6F58" w14:textId="77777777" w:rsidR="00A46395" w:rsidRPr="00A46395" w:rsidRDefault="00A46395" w:rsidP="00A46395">
      <w:r w:rsidRPr="00A46395">
        <w:t>• Was something missing?</w:t>
      </w:r>
      <w:r w:rsidRPr="00A46395">
        <w:br/>
        <w:t xml:space="preserve">• Was </w:t>
      </w:r>
      <w:proofErr w:type="gramStart"/>
      <w:r w:rsidRPr="00A46395">
        <w:t>an</w:t>
      </w:r>
      <w:proofErr w:type="gramEnd"/>
      <w:r w:rsidRPr="00A46395">
        <w:t xml:space="preserve"> assumption incorrect?</w:t>
      </w:r>
      <w:r w:rsidRPr="00A46395">
        <w:br/>
        <w:t>• Was information unclear or incomplete?</w:t>
      </w:r>
    </w:p>
    <w:p w14:paraId="65725AA2" w14:textId="77777777" w:rsidR="00A46395" w:rsidRPr="00A46395" w:rsidRDefault="00A46395" w:rsidP="00A46395">
      <w:r w:rsidRPr="00A46395">
        <w:t>Identify the specific cause of the misunderstanding.</w:t>
      </w:r>
    </w:p>
    <w:p w14:paraId="6F0BE69E" w14:textId="77777777" w:rsidR="00A46395" w:rsidRPr="00A46395" w:rsidRDefault="00A46395" w:rsidP="00A46395">
      <w:r w:rsidRPr="00A46395">
        <w:pict w14:anchorId="0328E5D6">
          <v:rect id="_x0000_i1113" style="width:0;height:0" o:hralign="center" o:hrstd="t" o:hr="t" fillcolor="#a0a0a0" stroked="f"/>
        </w:pict>
      </w:r>
    </w:p>
    <w:p w14:paraId="369B3F93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lastRenderedPageBreak/>
        <w:t>E. What This Exercise Reveals</w:t>
      </w:r>
    </w:p>
    <w:p w14:paraId="7CE2ADC2" w14:textId="77777777" w:rsidR="00A46395" w:rsidRPr="00A46395" w:rsidRDefault="00A46395" w:rsidP="00A46395">
      <w:r w:rsidRPr="00A46395">
        <w:t>Over time, repeated use of this tool helps entrepreneurs see patterns in their thinking.</w:t>
      </w:r>
    </w:p>
    <w:p w14:paraId="1F30F6FF" w14:textId="77777777" w:rsidR="00A46395" w:rsidRPr="00A46395" w:rsidRDefault="00A46395" w:rsidP="00A46395">
      <w:r w:rsidRPr="00A46395">
        <w:t xml:space="preserve">You may </w:t>
      </w:r>
      <w:proofErr w:type="gramStart"/>
      <w:r w:rsidRPr="00A46395">
        <w:t>begin to notice</w:t>
      </w:r>
      <w:proofErr w:type="gramEnd"/>
      <w:r w:rsidRPr="00A46395">
        <w:t>:</w:t>
      </w:r>
    </w:p>
    <w:p w14:paraId="34805081" w14:textId="77777777" w:rsidR="00A46395" w:rsidRPr="00A46395" w:rsidRDefault="00A46395" w:rsidP="00A46395">
      <w:r w:rsidRPr="00A46395">
        <w:t>• recurring assumptions</w:t>
      </w:r>
      <w:r w:rsidRPr="00A46395">
        <w:br/>
        <w:t>• communication gaps</w:t>
      </w:r>
      <w:r w:rsidRPr="00A46395">
        <w:br/>
        <w:t>• information you tend to overlook</w:t>
      </w:r>
    </w:p>
    <w:p w14:paraId="399D43B9" w14:textId="77777777" w:rsidR="00A46395" w:rsidRPr="00A46395" w:rsidRDefault="00A46395" w:rsidP="00A46395">
      <w:r w:rsidRPr="00A46395">
        <w:t>Recognizing these patterns improves strategic clarity.</w:t>
      </w:r>
    </w:p>
    <w:p w14:paraId="613BE865" w14:textId="77777777" w:rsidR="00A46395" w:rsidRPr="00A46395" w:rsidRDefault="00A46395" w:rsidP="00A46395">
      <w:r w:rsidRPr="00A46395">
        <w:pict w14:anchorId="5305ECB4">
          <v:rect id="_x0000_i1114" style="width:0;height:0" o:hralign="center" o:hrstd="t" o:hr="t" fillcolor="#a0a0a0" stroked="f"/>
        </w:pict>
      </w:r>
    </w:p>
    <w:p w14:paraId="524F62E0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t>F. Optional Reflection</w:t>
      </w:r>
    </w:p>
    <w:p w14:paraId="4A9112B3" w14:textId="77777777" w:rsidR="00A46395" w:rsidRPr="00A46395" w:rsidRDefault="00A46395" w:rsidP="00A46395">
      <w:r w:rsidRPr="00A46395">
        <w:t>After completing the page, consider asking yourself:</w:t>
      </w:r>
    </w:p>
    <w:p w14:paraId="3A874960" w14:textId="77777777" w:rsidR="00A46395" w:rsidRPr="00A46395" w:rsidRDefault="00A46395" w:rsidP="00A46395">
      <w:r w:rsidRPr="00A46395">
        <w:t>• What would I do differently next time?</w:t>
      </w:r>
      <w:r w:rsidRPr="00A46395">
        <w:br/>
        <w:t>• What signal did I miss earlier?</w:t>
      </w:r>
      <w:r w:rsidRPr="00A46395">
        <w:br/>
        <w:t>• How can I detect similar misunderstandings sooner?</w:t>
      </w:r>
    </w:p>
    <w:p w14:paraId="7316B460" w14:textId="77777777" w:rsidR="00A46395" w:rsidRPr="00A46395" w:rsidRDefault="00A46395" w:rsidP="00A46395">
      <w:r w:rsidRPr="00A46395">
        <w:t>These reflections help turn confusion into </w:t>
      </w:r>
      <w:r w:rsidRPr="00A46395">
        <w:rPr>
          <w:b/>
          <w:bCs/>
        </w:rPr>
        <w:t>better entrepreneurial judgment</w:t>
      </w:r>
      <w:r w:rsidRPr="00A46395">
        <w:t>.</w:t>
      </w:r>
    </w:p>
    <w:p w14:paraId="4912B22C" w14:textId="77777777" w:rsidR="00A46395" w:rsidRPr="00A46395" w:rsidRDefault="00A46395" w:rsidP="00A46395">
      <w:r w:rsidRPr="00A46395">
        <w:pict w14:anchorId="25568472">
          <v:rect id="_x0000_i1115" style="width:0;height:0" o:hralign="center" o:hrstd="t" o:hr="t" fillcolor="#a0a0a0" stroked="f"/>
        </w:pict>
      </w:r>
    </w:p>
    <w:p w14:paraId="6D4A2004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t>Branding</w:t>
      </w:r>
    </w:p>
    <w:p w14:paraId="4FBB3815" w14:textId="77777777" w:rsidR="00A46395" w:rsidRPr="00A46395" w:rsidRDefault="00A46395" w:rsidP="00A46395">
      <w:r w:rsidRPr="00A46395">
        <w:t>This tool is part of </w:t>
      </w:r>
      <w:proofErr w:type="spellStart"/>
      <w:r w:rsidRPr="00A46395">
        <w:rPr>
          <w:b/>
          <w:bCs/>
        </w:rPr>
        <w:t>ClearMethodIQ</w:t>
      </w:r>
      <w:proofErr w:type="spellEnd"/>
      <w:r w:rsidRPr="00A46395">
        <w:t>, a framework designed to improve clarity of thinking, learning, and decision</w:t>
      </w:r>
      <w:r w:rsidRPr="00A46395">
        <w:noBreakHyphen/>
        <w:t>making.</w:t>
      </w:r>
    </w:p>
    <w:p w14:paraId="5C635691" w14:textId="77777777" w:rsidR="00A46395" w:rsidRPr="00A46395" w:rsidRDefault="00A46395" w:rsidP="00A46395">
      <w:r w:rsidRPr="00A46395">
        <w:pict w14:anchorId="0323C5BC">
          <v:rect id="_x0000_i1116" style="width:0;height:0" o:hralign="center" o:hrstd="t" o:hr="t" fillcolor="#a0a0a0" stroked="f"/>
        </w:pict>
      </w:r>
    </w:p>
    <w:p w14:paraId="69FCE9D1" w14:textId="77777777" w:rsidR="00A46395" w:rsidRPr="00A46395" w:rsidRDefault="00A46395" w:rsidP="00A46395">
      <w:pPr>
        <w:numPr>
          <w:ilvl w:val="0"/>
          <w:numId w:val="2"/>
        </w:numPr>
        <w:tabs>
          <w:tab w:val="clear" w:pos="720"/>
          <w:tab w:val="num" w:pos="360"/>
        </w:tabs>
        <w:rPr>
          <w:b/>
          <w:bCs/>
        </w:rPr>
      </w:pPr>
      <w:r w:rsidRPr="00A46395">
        <w:rPr>
          <w:b/>
          <w:bCs/>
        </w:rPr>
        <w:t>GENIUS Method Tagline</w:t>
      </w:r>
    </w:p>
    <w:p w14:paraId="26A2DB68" w14:textId="77777777" w:rsidR="00A46395" w:rsidRPr="00A46395" w:rsidRDefault="00A46395" w:rsidP="00A46395">
      <w:r w:rsidRPr="00A46395">
        <w:rPr>
          <w:b/>
          <w:bCs/>
        </w:rPr>
        <w:t>Humility in learning is GENIUS.</w:t>
      </w:r>
      <w:r w:rsidRPr="00A46395">
        <w:br/>
        <w:t>www.clearmethodiq.com</w:t>
      </w:r>
    </w:p>
    <w:p w14:paraId="30EDE71C" w14:textId="067B2AB9" w:rsidR="00A71303" w:rsidRPr="00A46395" w:rsidRDefault="00A71303" w:rsidP="00A46395"/>
    <w:sectPr w:rsidR="00A71303" w:rsidRPr="00A46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7F5C2B"/>
    <w:multiLevelType w:val="multilevel"/>
    <w:tmpl w:val="2C24B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DE237D"/>
    <w:multiLevelType w:val="multilevel"/>
    <w:tmpl w:val="53007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025B0E"/>
    <w:multiLevelType w:val="multilevel"/>
    <w:tmpl w:val="C780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AD4E45"/>
    <w:multiLevelType w:val="multilevel"/>
    <w:tmpl w:val="09AA015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16382999">
    <w:abstractNumId w:val="0"/>
  </w:num>
  <w:num w:numId="2" w16cid:durableId="493952443">
    <w:abstractNumId w:val="4"/>
  </w:num>
  <w:num w:numId="3" w16cid:durableId="711732116">
    <w:abstractNumId w:val="3"/>
  </w:num>
  <w:num w:numId="4" w16cid:durableId="1308819824">
    <w:abstractNumId w:val="1"/>
  </w:num>
  <w:num w:numId="5" w16cid:durableId="204876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05"/>
    <w:rsid w:val="00102710"/>
    <w:rsid w:val="00316A2C"/>
    <w:rsid w:val="004208B0"/>
    <w:rsid w:val="004F363E"/>
    <w:rsid w:val="00757860"/>
    <w:rsid w:val="009059B3"/>
    <w:rsid w:val="00912047"/>
    <w:rsid w:val="009B3298"/>
    <w:rsid w:val="00A46395"/>
    <w:rsid w:val="00A71303"/>
    <w:rsid w:val="00AC6EB0"/>
    <w:rsid w:val="00B0020E"/>
    <w:rsid w:val="00BF2454"/>
    <w:rsid w:val="00C75D05"/>
    <w:rsid w:val="00F72F8D"/>
    <w:rsid w:val="00F7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4E94"/>
  <w15:chartTrackingRefBased/>
  <w15:docId w15:val="{6045022D-1DB8-40F9-8449-45EEE955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spacing w:after="200" w:line="276" w:lineRule="auto"/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D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6</cp:revision>
  <dcterms:created xsi:type="dcterms:W3CDTF">2026-03-10T19:55:00Z</dcterms:created>
  <dcterms:modified xsi:type="dcterms:W3CDTF">2026-03-10T20:17:00Z</dcterms:modified>
</cp:coreProperties>
</file>